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B0692" w:rsidRPr="0012038A" w:rsidRDefault="007B0692" w:rsidP="007B0692">
      <w:pPr>
        <w:tabs>
          <w:tab w:val="left" w:pos="510"/>
        </w:tabs>
        <w:autoSpaceDE w:val="0"/>
        <w:autoSpaceDN w:val="0"/>
        <w:adjustRightInd w:val="0"/>
        <w:spacing w:after="0" w:line="240" w:lineRule="auto"/>
        <w:ind w:firstLine="510"/>
        <w:jc w:val="both"/>
        <w:textAlignment w:val="center"/>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121. Федеральная рабочая программа по учебному предмету «История» (базовый уровень). </w:t>
      </w:r>
    </w:p>
    <w:p w:rsidR="007B0692" w:rsidRPr="0012038A" w:rsidRDefault="007B0692" w:rsidP="007B0692">
      <w:pPr>
        <w:spacing w:after="0" w:line="240" w:lineRule="auto"/>
        <w:ind w:firstLine="510"/>
        <w:jc w:val="both"/>
        <w:rPr>
          <w:rFonts w:ascii="Times New Roman" w:eastAsia="SchoolBookSanPin" w:hAnsi="Times New Roman"/>
          <w:sz w:val="28"/>
          <w:szCs w:val="28"/>
        </w:rPr>
      </w:pPr>
      <w:r w:rsidRPr="0012038A">
        <w:rPr>
          <w:rFonts w:ascii="Times New Roman" w:eastAsia="SchoolBookSanPin" w:hAnsi="Times New Roman"/>
          <w:sz w:val="28"/>
          <w:szCs w:val="28"/>
        </w:rPr>
        <w:t>121.1. Федеральная рабочая программа по учебному предмету «История» (предметная область «Общественно-научные предметы») (далее соответственно – программа по истории, история) включает пояснительную записку, содержание обучения, планируемые результаты освоения программы по истории.</w:t>
      </w:r>
    </w:p>
    <w:p w:rsidR="007B0692" w:rsidRPr="0012038A" w:rsidRDefault="007B0692" w:rsidP="007B0692">
      <w:pPr>
        <w:spacing w:after="0" w:line="240" w:lineRule="auto"/>
        <w:ind w:firstLine="510"/>
        <w:jc w:val="both"/>
        <w:rPr>
          <w:rFonts w:ascii="Times New Roman" w:eastAsia="OfficinaSansBoldITC" w:hAnsi="Times New Roman"/>
          <w:sz w:val="28"/>
          <w:szCs w:val="28"/>
        </w:rPr>
      </w:pPr>
      <w:r w:rsidRPr="0012038A">
        <w:rPr>
          <w:rFonts w:ascii="Times New Roman" w:eastAsia="SchoolBookSanPin" w:hAnsi="Times New Roman"/>
          <w:sz w:val="28"/>
          <w:szCs w:val="28"/>
        </w:rPr>
        <w:t>121.2. </w:t>
      </w:r>
      <w:r w:rsidRPr="0012038A">
        <w:rPr>
          <w:rFonts w:ascii="Times New Roman" w:eastAsia="OfficinaSansBoldITC" w:hAnsi="Times New Roman"/>
          <w:sz w:val="28"/>
          <w:szCs w:val="28"/>
        </w:rPr>
        <w:t>Пояснительная записка.</w:t>
      </w:r>
    </w:p>
    <w:p w:rsidR="007B0692" w:rsidRPr="0012038A" w:rsidRDefault="007B0692" w:rsidP="007B0692">
      <w:pPr>
        <w:spacing w:after="0" w:line="240" w:lineRule="auto"/>
        <w:ind w:firstLine="510"/>
        <w:jc w:val="both"/>
        <w:rPr>
          <w:rFonts w:ascii="Times New Roman" w:eastAsia="SchoolBookSanPin" w:hAnsi="Times New Roman"/>
          <w:sz w:val="28"/>
          <w:szCs w:val="28"/>
        </w:rPr>
      </w:pPr>
      <w:r w:rsidRPr="0012038A">
        <w:rPr>
          <w:rFonts w:ascii="Times New Roman" w:eastAsia="SchoolBookSanPin" w:hAnsi="Times New Roman"/>
          <w:sz w:val="28"/>
          <w:szCs w:val="28"/>
        </w:rPr>
        <w:t>121.2.1. Программа по истории разработана с целью оказания методической помощи учителю истории в создании рабочей программы по учебному предмету, ориентированной на современные тенденции в образовании и активные методики обучения, и подлежит непосредственному применению при реализации обязательной части ООП СОО.</w:t>
      </w:r>
    </w:p>
    <w:p w:rsidR="007B0692" w:rsidRPr="0012038A" w:rsidRDefault="007B0692" w:rsidP="007B0692">
      <w:pPr>
        <w:spacing w:after="0" w:line="240" w:lineRule="auto"/>
        <w:ind w:firstLine="510"/>
        <w:jc w:val="both"/>
        <w:rPr>
          <w:rFonts w:ascii="Times New Roman" w:eastAsia="SchoolBookSanPin" w:hAnsi="Times New Roman"/>
          <w:sz w:val="28"/>
          <w:szCs w:val="28"/>
        </w:rPr>
      </w:pPr>
      <w:r w:rsidRPr="0012038A">
        <w:rPr>
          <w:rFonts w:ascii="Times New Roman" w:eastAsia="SchoolBookSanPin" w:hAnsi="Times New Roman"/>
          <w:sz w:val="28"/>
          <w:szCs w:val="28"/>
        </w:rPr>
        <w:t>121.2.2. 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7B0692" w:rsidRPr="0012038A" w:rsidRDefault="007B0692" w:rsidP="007B0692">
      <w:pPr>
        <w:spacing w:after="0" w:line="240" w:lineRule="auto"/>
        <w:ind w:firstLine="510"/>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121.2.3. Место истории в системе </w:t>
      </w:r>
      <w:r w:rsidRPr="0012038A">
        <w:rPr>
          <w:rFonts w:ascii="Times New Roman" w:hAnsi="Times New Roman" w:cs="Calibri"/>
          <w:color w:val="000000"/>
          <w:sz w:val="28"/>
          <w:szCs w:val="28"/>
        </w:rPr>
        <w:t xml:space="preserve">среднего </w:t>
      </w:r>
      <w:r w:rsidRPr="0012038A">
        <w:rPr>
          <w:rFonts w:ascii="Times New Roman" w:eastAsia="SchoolBookSanPin" w:hAnsi="Times New Roman"/>
          <w:sz w:val="28"/>
          <w:szCs w:val="28"/>
        </w:rPr>
        <w:t>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7B0692" w:rsidRPr="0012038A" w:rsidRDefault="007B0692" w:rsidP="007B0692">
      <w:pPr>
        <w:spacing w:after="0" w:line="240" w:lineRule="auto"/>
        <w:ind w:firstLine="510"/>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121.2.4. Целью школьного исторического образования является формирование и развитие личности </w:t>
      </w:r>
      <w:r w:rsidRPr="0012038A">
        <w:rPr>
          <w:rFonts w:ascii="Times New Roman" w:hAnsi="Times New Roman" w:cs="Calibri"/>
          <w:color w:val="000000"/>
          <w:sz w:val="28"/>
          <w:szCs w:val="28"/>
        </w:rPr>
        <w:t>обучающегося</w:t>
      </w:r>
      <w:r w:rsidRPr="0012038A">
        <w:rPr>
          <w:rFonts w:ascii="Times New Roman" w:eastAsia="SchoolBookSanPin" w:hAnsi="Times New Roman"/>
          <w:sz w:val="28"/>
          <w:szCs w:val="28"/>
        </w:rPr>
        <w:t>,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7B0692" w:rsidRPr="0012038A" w:rsidRDefault="007B0692" w:rsidP="007B0692">
      <w:pPr>
        <w:spacing w:after="0" w:line="240" w:lineRule="auto"/>
        <w:ind w:firstLine="510"/>
        <w:jc w:val="both"/>
        <w:rPr>
          <w:rFonts w:ascii="Times New Roman" w:eastAsia="SchoolBookSanPin" w:hAnsi="Times New Roman"/>
          <w:sz w:val="28"/>
          <w:szCs w:val="28"/>
        </w:rPr>
      </w:pPr>
      <w:r w:rsidRPr="0012038A">
        <w:rPr>
          <w:rFonts w:ascii="Times New Roman" w:eastAsia="SchoolBookSanPin" w:hAnsi="Times New Roman"/>
          <w:sz w:val="28"/>
          <w:szCs w:val="28"/>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 – 1945 гг.</w:t>
      </w:r>
    </w:p>
    <w:p w:rsidR="007B0692" w:rsidRPr="0012038A" w:rsidRDefault="007B0692" w:rsidP="007B0692">
      <w:pPr>
        <w:spacing w:after="0" w:line="240" w:lineRule="auto"/>
        <w:ind w:firstLine="510"/>
        <w:jc w:val="both"/>
        <w:rPr>
          <w:rFonts w:ascii="Times New Roman" w:eastAsia="SchoolBookSanPin" w:hAnsi="Times New Roman"/>
          <w:sz w:val="28"/>
          <w:szCs w:val="28"/>
        </w:rPr>
      </w:pPr>
      <w:r w:rsidRPr="0012038A">
        <w:rPr>
          <w:rFonts w:ascii="Times New Roman" w:eastAsia="SchoolBookSanPin" w:hAnsi="Times New Roman"/>
          <w:sz w:val="28"/>
          <w:szCs w:val="28"/>
        </w:rPr>
        <w:t>121.2.5. </w:t>
      </w:r>
      <w:r w:rsidRPr="0012038A">
        <w:rPr>
          <w:rFonts w:ascii="Times New Roman" w:eastAsia="SchoolBookSanPin" w:hAnsi="Times New Roman"/>
          <w:position w:val="1"/>
          <w:sz w:val="28"/>
          <w:szCs w:val="28"/>
        </w:rPr>
        <w:t>Задачами изучения истории являются:</w:t>
      </w:r>
    </w:p>
    <w:p w:rsidR="007B0692" w:rsidRPr="0012038A" w:rsidRDefault="007B0692" w:rsidP="007B0692">
      <w:pPr>
        <w:spacing w:after="0" w:line="240" w:lineRule="auto"/>
        <w:ind w:firstLine="510"/>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lastRenderedPageBreak/>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rsidR="007B0692" w:rsidRPr="0012038A" w:rsidRDefault="007B0692" w:rsidP="007B0692">
      <w:pPr>
        <w:spacing w:after="0" w:line="240" w:lineRule="auto"/>
        <w:ind w:firstLine="510"/>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освоение систематических знаний об истории России и всеобщей истории XX – начала XXI вв.;</w:t>
      </w:r>
    </w:p>
    <w:p w:rsidR="007B0692" w:rsidRPr="0012038A" w:rsidRDefault="007B0692" w:rsidP="007B0692">
      <w:pPr>
        <w:spacing w:after="0" w:line="240" w:lineRule="auto"/>
        <w:ind w:firstLine="510"/>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7B0692" w:rsidRPr="0012038A" w:rsidRDefault="007B0692" w:rsidP="007B0692">
      <w:pPr>
        <w:spacing w:after="0" w:line="240" w:lineRule="auto"/>
        <w:ind w:firstLine="510"/>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7B0692" w:rsidRPr="0012038A" w:rsidRDefault="007B0692" w:rsidP="007B0692">
      <w:pPr>
        <w:spacing w:after="0" w:line="240" w:lineRule="auto"/>
        <w:ind w:firstLine="510"/>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работа с комплексами источников исторической и социальной информации, развитие учебно-проектной деятельности; в углубленных курсах – приобретение первичного опыта исследовательской деятельности;</w:t>
      </w:r>
    </w:p>
    <w:p w:rsidR="007B0692" w:rsidRPr="0012038A" w:rsidRDefault="007B0692" w:rsidP="007B0692">
      <w:pPr>
        <w:spacing w:after="0" w:line="240" w:lineRule="auto"/>
        <w:ind w:firstLine="510"/>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7B0692" w:rsidRPr="0012038A" w:rsidRDefault="007B0692" w:rsidP="007B0692">
      <w:pPr>
        <w:spacing w:after="0" w:line="240" w:lineRule="auto"/>
        <w:ind w:firstLine="510"/>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развитие практики применения знаний и умений в социальной среде, общественной деятельности, межкультурном общении.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121.2.6. Общее число часов, рекомендованных для изучения истории, – 136, в 10–11 классах по 2 часа в неделю при 34 учебных неделях.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121.2.7. Последовательность изучения тем в рамках программы по истории в пределах одного класса может варьироваться.</w:t>
      </w:r>
    </w:p>
    <w:p w:rsidR="007B0692" w:rsidRPr="0012038A" w:rsidRDefault="007B0692" w:rsidP="007B0692">
      <w:pPr>
        <w:suppressAutoHyphens/>
        <w:spacing w:after="0" w:line="240" w:lineRule="auto"/>
        <w:ind w:firstLine="510"/>
        <w:jc w:val="both"/>
        <w:rPr>
          <w:rFonts w:ascii="Times New Roman" w:eastAsia="OfficinaSansBoldITC;Franklin Go" w:hAnsi="Times New Roman"/>
          <w:sz w:val="28"/>
          <w:szCs w:val="28"/>
          <w:lang w:eastAsia="zh-CN"/>
        </w:rPr>
      </w:pPr>
      <w:r w:rsidRPr="0012038A">
        <w:rPr>
          <w:rFonts w:ascii="Times New Roman" w:eastAsia="OfficinaSansBoldITC;Franklin Go" w:hAnsi="Times New Roman"/>
          <w:sz w:val="28"/>
          <w:szCs w:val="28"/>
          <w:lang w:eastAsia="zh-CN"/>
        </w:rPr>
        <w:t>121.3. Содержание обучения в 10 классе.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121.3.1. </w:t>
      </w:r>
      <w:r w:rsidRPr="0012038A">
        <w:rPr>
          <w:rFonts w:ascii="Times New Roman" w:eastAsia="SchoolBookSanPin;Cambria" w:hAnsi="Times New Roman"/>
          <w:sz w:val="28"/>
          <w:szCs w:val="28"/>
          <w:lang w:eastAsia="zh-CN"/>
        </w:rPr>
        <w:t xml:space="preserve">Всеобщая история. 1914–1945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Введение. Понятие «Новейшее время». Хронологические рамки и периодизация Новейшей истории. Изменение мира в ХХ – начале XXI вв. Ключевые процессы и события Новейшей истории. Место России в мировой истории ХХ – начала XXI вв.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121.3.1.1. </w:t>
      </w:r>
      <w:r w:rsidRPr="0012038A">
        <w:rPr>
          <w:rFonts w:ascii="Times New Roman" w:eastAsia="SchoolBookSanPin;Cambria" w:hAnsi="Times New Roman"/>
          <w:sz w:val="28"/>
          <w:szCs w:val="28"/>
          <w:lang w:eastAsia="zh-CN"/>
        </w:rPr>
        <w:t>Мир накануне и в годы Первой мировой войны.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121.3.1.1.1. </w:t>
      </w:r>
      <w:r w:rsidRPr="0012038A">
        <w:rPr>
          <w:rFonts w:ascii="Times New Roman" w:eastAsia="SchoolBookSanPin;Cambria" w:hAnsi="Times New Roman"/>
          <w:sz w:val="28"/>
          <w:szCs w:val="28"/>
          <w:lang w:eastAsia="zh-CN"/>
        </w:rPr>
        <w:t>Мир в начале ХХ в. Развитие индустриального общества. Технический прогресс. Изменение социальной структуры общества. Политические течения: либерализм, консерватизм, социал-демократия, анархизм. Рабочее и социалистическое движение. Профсоюзы.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Мир империй – наследие XIX в. Империализм. Национализм. Старые и новые лидеры индустриального мира. Блоки великих держав: Тройственный союз, Антанта. Региональные конфликты и войны в конце XIX – начале ХХ вв.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121.3.1.1.2. </w:t>
      </w:r>
      <w:r w:rsidRPr="0012038A">
        <w:rPr>
          <w:rFonts w:ascii="Times New Roman" w:eastAsia="SchoolBookSanPin;Cambria" w:hAnsi="Times New Roman"/>
          <w:sz w:val="28"/>
          <w:szCs w:val="28"/>
          <w:lang w:eastAsia="zh-CN"/>
        </w:rPr>
        <w:t xml:space="preserve">Первая мировая война (1914–1918). Причины Первой мировой войны. Убийство в Сараево. Нападение Австро-Венгрии на Сербию. Вступление в войну европейских держав. Цели и планы сторон. Сражение на Марне. Позиционная война. Боевые операции на Восточном фронте, их роль в </w:t>
      </w:r>
      <w:r w:rsidRPr="0012038A">
        <w:rPr>
          <w:rFonts w:ascii="Times New Roman" w:eastAsia="SchoolBookSanPin;Cambria" w:hAnsi="Times New Roman"/>
          <w:sz w:val="28"/>
          <w:szCs w:val="28"/>
          <w:lang w:eastAsia="zh-CN"/>
        </w:rPr>
        <w:lastRenderedPageBreak/>
        <w:t>общем ходе войны. Изменения в составе воюющих блоков (вступление в войну Османской империи, Италии, Болгарии). Четверной союз. Верден. Сомма.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Люди на фронтах и в тылу. Националистическая пропаганда. Новые методы ведения войны. Власть и общество в годы войны. Положение населения в тылу воюющих стран. Вынужденные переселения, геноцид. Рост антивоенных настроений.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Завершающий этап войны. Объявление США войны Германии. Бои на Западном фронте. Революция в России и выход Советской России из войны. Капитуляция государств Четверного союза. Политические, экономические и социальные последствия Первой мировой войны.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121.3.1.2. </w:t>
      </w:r>
      <w:r w:rsidRPr="0012038A">
        <w:rPr>
          <w:rFonts w:ascii="Times New Roman" w:eastAsia="SchoolBookSanPin;Cambria" w:hAnsi="Times New Roman"/>
          <w:sz w:val="28"/>
          <w:szCs w:val="28"/>
          <w:lang w:eastAsia="zh-CN"/>
        </w:rPr>
        <w:t xml:space="preserve">Мир в 1918–1939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121.3.1.2.1. </w:t>
      </w:r>
      <w:r w:rsidRPr="0012038A">
        <w:rPr>
          <w:rFonts w:ascii="Times New Roman" w:eastAsia="SchoolBookSanPin;Cambria" w:hAnsi="Times New Roman"/>
          <w:sz w:val="28"/>
          <w:szCs w:val="28"/>
          <w:lang w:eastAsia="zh-CN"/>
        </w:rPr>
        <w:t>От войны к миру.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Распад империй и образование новых национальных государств в Европе. Планы послевоенного устройства мира. 14 пунктов В. Вильсона. Парижская мирная конференция. Лига Наций. Вашингтонская конференция. Версальско-Вашингтонская система.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Революционные события 1918–1919 гг. в Европе. Ноябрьская революция в Германии. Веймарская республика. Образование Коминтерна. Венгерская советская республика.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121.3.1.2.2. </w:t>
      </w:r>
      <w:r w:rsidRPr="0012038A">
        <w:rPr>
          <w:rFonts w:ascii="Times New Roman" w:eastAsia="SchoolBookSanPin;Cambria" w:hAnsi="Times New Roman"/>
          <w:sz w:val="28"/>
          <w:szCs w:val="28"/>
          <w:lang w:eastAsia="zh-CN"/>
        </w:rPr>
        <w:t xml:space="preserve">Страны Европы и Северной Америки в 1920–1930-е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Рост влияния социалистических партий и профсоюзов. Приход лейбористов к власти в Великобритании. Зарождение фашистского движения в Италии; Б. Муссолини. Приход фашистов к власти и утверждение тоталитарного режима в Италии.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Стабилизация 1920-х гг. Эра процветания в США. Мировой экономический кризис 1929–1933 гг. и начало Великой депрессии. Проявления и социально-политические последствия кризиса. «Новый курс» Ф.Д. Рузвельта (цель, мероприятия, итоги). Кейнсианство. Государственное регулирование экономики.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Альтернативные стратегии выхода из мирового экономического кризиса. Становление нацизма в Германии. НСДАП; А. Гитлер. Приход нацистов к власти. Нацистский режим в Германии (политическая система, экономическая политика, идеология). Нюрнбергские законы. Подготовка Германии к войне. Установление авторитарных режимов в странах Европы в 1920–1930-х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Борьба против угрозы фашизма. Тактика единого рабочего фронта и Народного фронта. Приход к власти и политика правительств Народного фронта во Франции, Испании. Франкистский мятеж и гражданская война в Испании (участники, основные сражения). Позиции европейских держав в отношении Испании. Советская помощь Испании. Оборона Мадрида. Поражение Испанской Республики.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121.3.1.2.3. </w:t>
      </w:r>
      <w:r w:rsidRPr="0012038A">
        <w:rPr>
          <w:rFonts w:ascii="Times New Roman" w:eastAsia="SchoolBookSanPin;Cambria" w:hAnsi="Times New Roman"/>
          <w:sz w:val="28"/>
          <w:szCs w:val="28"/>
          <w:lang w:eastAsia="zh-CN"/>
        </w:rPr>
        <w:t xml:space="preserve">Страны Азии, Латинской Америки в 1918–1930-е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Распад Османской империи. Провозглашение Турецкой Республики. Курс преобразований М. Кемаля Ататюрка. Страны Восточной и Южной Азии. Революция 1925–1927 гг. в Китае. Режим Чан Кайши и гражданская война с коммунистами. «Великий поход» Красной армии Китая. Национально-освободительное движение в Индии в 1919–1939 гг. Индийский национальный конгресс. М. К. Ганди.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Мексиканская революция 1910–1917 гг., ее итоги и значение. Реформы и революционные движения в латиноамериканских странах. Народный фронт в Чили.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121.3.1.2.4. </w:t>
      </w:r>
      <w:r w:rsidRPr="0012038A">
        <w:rPr>
          <w:rFonts w:ascii="Times New Roman" w:eastAsia="SchoolBookSanPin;Cambria" w:hAnsi="Times New Roman"/>
          <w:sz w:val="28"/>
          <w:szCs w:val="28"/>
          <w:lang w:eastAsia="zh-CN"/>
        </w:rPr>
        <w:t xml:space="preserve">Международные отношения в 1920–1930-х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Версальская система и реалии 1920-х гг. Планы Дауэса и Юнга. Советское государство в международных отношениях в 1920-х гг. (Генуэзская конференция, соглашение в Рапалло, выход СССР из дипломатической изоляции). Пакт Бриана–Келлога. «Эра пацифизма».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Нарастание агрессии в мире в 1930-х гг. Агрессия Японии против Китая (1931–1933). Итало-эфиопская война (1935 г.). Инициативы СССР по созданию системы коллективной безопасности. Агрессивная политика Германии в Европе (оккупация Рейнской зоны, аншлюс Австрии). Судетский кризис. Мюнхенское соглашение и его последствия. Политика «умиротворения» агрессора. Создание оси Берлин – Рим – Токио. Японо-китайская война. Советско-японские конфликты у оз. Хасан и р. Халхин-Гол. Британско-франко-советские переговоры в Москве. Советско-германский договор о ненападении и его последствия.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121.3.1.2.5. </w:t>
      </w:r>
      <w:r w:rsidRPr="0012038A">
        <w:rPr>
          <w:rFonts w:ascii="Times New Roman" w:eastAsia="SchoolBookSanPin;Cambria" w:hAnsi="Times New Roman"/>
          <w:sz w:val="28"/>
          <w:szCs w:val="28"/>
          <w:lang w:eastAsia="zh-CN"/>
        </w:rPr>
        <w:t xml:space="preserve">Развитие культуры в 1914–1930-х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Научные открытия первых десятилетий ХХ в. (физика, химия, биология, медицина и другие). Технический прогресс в 1920–1930-х гг. Изменение облика городов.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«Потерянное поколение»: тема войны в литературе и художественной культуре. Основные направления в искусстве. Модернизм, авангардизм, сюрреализм, абстракционизм, реализм. Ведущие деятели культуры первой трети ХХ в. Кинематограф 1920–1930-х гг. Тоталитаризм и культура. Массовая культура. Олимпийское движение.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121.3.1.3. </w:t>
      </w:r>
      <w:r w:rsidRPr="0012038A">
        <w:rPr>
          <w:rFonts w:ascii="Times New Roman" w:eastAsia="SchoolBookSanPin;Cambria" w:hAnsi="Times New Roman"/>
          <w:sz w:val="28"/>
          <w:szCs w:val="28"/>
          <w:lang w:eastAsia="zh-CN"/>
        </w:rPr>
        <w:t xml:space="preserve">Вторая мировая война.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121.3.1.3.1. </w:t>
      </w:r>
      <w:r w:rsidRPr="0012038A">
        <w:rPr>
          <w:rFonts w:ascii="Times New Roman" w:eastAsia="SchoolBookSanPin;Cambria" w:hAnsi="Times New Roman"/>
          <w:sz w:val="28"/>
          <w:szCs w:val="28"/>
          <w:lang w:eastAsia="zh-CN"/>
        </w:rPr>
        <w:t>Начало Второй мировой войны. Причины Второй мировой войны. Нападение Германии на Польшу и начало мировой войны. Стратегические планы главных воюющих сторон. Разгром Польши. Блицкриг. «Странная война». Советско-финляндская война и ее международные последствия. Захват Германией Дании и Норвегии. Разгром Франции и ее союзников. Битва за Британию. Агрессия Германии и ее союзников на Балканах.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121.3.1.3.2. </w:t>
      </w:r>
      <w:r w:rsidRPr="0012038A">
        <w:rPr>
          <w:rFonts w:ascii="Times New Roman" w:eastAsia="SchoolBookSanPin;Cambria" w:hAnsi="Times New Roman"/>
          <w:sz w:val="28"/>
          <w:szCs w:val="28"/>
          <w:lang w:eastAsia="zh-CN"/>
        </w:rPr>
        <w:t>1941 год. Начало Великой Отечественной войны и войны на Тихом океане. Нападение Германии на СССР. Планы Германии в отношении СССР; план «Барбаросса», план «Ост». Начало Великой Отечественной войны. Ход событий на советско-германском фронте в 1941 г. Нападение японских войск на Перл-Харбор, вступление США в войну. Формирование Антигитлеровской коалиции. Ленд-лиз.</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121.3.1.3.3. </w:t>
      </w:r>
      <w:r w:rsidRPr="0012038A">
        <w:rPr>
          <w:rFonts w:ascii="Times New Roman" w:eastAsia="SchoolBookSanPin;Cambria" w:hAnsi="Times New Roman"/>
          <w:sz w:val="28"/>
          <w:szCs w:val="28"/>
          <w:lang w:eastAsia="zh-CN"/>
        </w:rPr>
        <w:t>Положение в оккупированных странах. «Новый порядок». Нацистская политика геноцида, холокост. Концентрационные лагеря. Принудительная трудовая миграция и насильственные переселения. Коллаборационизм. Движение Сопротивления. Партизанская война в Югославии.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121.3.1.3.4. </w:t>
      </w:r>
      <w:r w:rsidRPr="0012038A">
        <w:rPr>
          <w:rFonts w:ascii="Times New Roman" w:eastAsia="SchoolBookSanPin;Cambria" w:hAnsi="Times New Roman"/>
          <w:sz w:val="28"/>
          <w:szCs w:val="28"/>
          <w:lang w:eastAsia="zh-CN"/>
        </w:rPr>
        <w:t>Коренной перелом в войне. Сталинградская битва. Курская битва. Война в Северной Африке. Высадка союзнических войск в Италии и падение режима Муссолини. Перелом в войне на Тихом океане. Тегеранская конференция. «Большая тройка».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121.3.1.3.5. </w:t>
      </w:r>
      <w:r w:rsidRPr="0012038A">
        <w:rPr>
          <w:rFonts w:ascii="Times New Roman" w:eastAsia="SchoolBookSanPin;Cambria" w:hAnsi="Times New Roman"/>
          <w:sz w:val="28"/>
          <w:szCs w:val="28"/>
          <w:lang w:eastAsia="zh-CN"/>
        </w:rPr>
        <w:t>Разгром Германии, Японии и их союзников. Открытие второго фронта в Европе, наступление союзников. Военные операции Красной Армии в 1944–1945 гг., их роль в освобождении стран Европы. Восстания против оккупантов и их пособников в европейских странах. Конференции руководителей ведущих держав Антигитлеровской коалиции; Ялтинская конференция. Разгром военных сил Германии и взятие Берлина. Капитуляция Германии. Роль СССР в разгроме нацистской Германии и освобождении народов Европы. Потсдамская конференция. Создание ООН.</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Завершение мировой войны на Дальнем Востоке. 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и Токийский процесс над военными преступниками Германии и Японии. Итоги Второй мировой войны.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121.3.1.4. </w:t>
      </w:r>
      <w:r w:rsidRPr="0012038A">
        <w:rPr>
          <w:rFonts w:ascii="Times New Roman" w:eastAsia="SchoolBookSanPin;Cambria" w:hAnsi="Times New Roman"/>
          <w:sz w:val="28"/>
          <w:szCs w:val="28"/>
          <w:lang w:eastAsia="zh-CN"/>
        </w:rPr>
        <w:t>Обобщение.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121.3.2. </w:t>
      </w:r>
      <w:r w:rsidRPr="0012038A">
        <w:rPr>
          <w:rFonts w:ascii="Times New Roman" w:eastAsia="SchoolBookSanPin;Cambria" w:hAnsi="Times New Roman"/>
          <w:sz w:val="28"/>
          <w:szCs w:val="28"/>
          <w:lang w:eastAsia="zh-CN"/>
        </w:rPr>
        <w:t xml:space="preserve">История России. 1914–1945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Введение. Россия в начале ХХ 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121.3.2.1. </w:t>
      </w:r>
      <w:r w:rsidRPr="0012038A">
        <w:rPr>
          <w:rFonts w:ascii="Times New Roman" w:eastAsia="SchoolBookSanPin;Cambria" w:hAnsi="Times New Roman"/>
          <w:sz w:val="28"/>
          <w:szCs w:val="28"/>
          <w:lang w:eastAsia="zh-CN"/>
        </w:rPr>
        <w:t>Россия в годы Первой мировой войны и Великой российской революции (1914–1922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121.3.2.1.2. </w:t>
      </w:r>
      <w:r w:rsidRPr="0012038A">
        <w:rPr>
          <w:rFonts w:ascii="Times New Roman" w:eastAsia="SchoolBookSanPin;Cambria" w:hAnsi="Times New Roman"/>
          <w:sz w:val="28"/>
          <w:szCs w:val="28"/>
          <w:lang w:eastAsia="zh-CN"/>
        </w:rPr>
        <w:t>Россия в Первой мировой войне (1914–1918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Россия и мир накануне Первой мировой войны. Вступление России в войну. Геополитические и военно-стратегические планы командования. 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Людские потери. Политизация и начало морального разложения армии.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Содействие гражданского населения армии и создание общественных организаций помощи фронту. Введение государством карточной системы снабжения в городе и разверстки в деревне.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Нарастание экономического кризиса и смена общественных настроений. Кадровая чехарда в правительстве. Взаимоотношения представительной и исполнительной ветвей власти. Прогрессивный блок и его программа. Распутинщина и десакрализация власти. Политические партии и война: оборонцы, интернационалисты и пораженцы. Влияние большевистской пропаганды. Возрастание роли армии в жизни общества.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121.3.2.1.3. </w:t>
      </w:r>
      <w:r w:rsidRPr="0012038A">
        <w:rPr>
          <w:rFonts w:ascii="Times New Roman" w:eastAsia="SchoolBookSanPin;Cambria" w:hAnsi="Times New Roman"/>
          <w:sz w:val="28"/>
          <w:szCs w:val="28"/>
          <w:lang w:eastAsia="zh-CN"/>
        </w:rPr>
        <w:t>Великая российская революция (1917–1922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Понятие Великой российской революции, продолжавшейся от свержения самодержавия до создания Советского Союза. Три основных этапа: Февральская революция, Октябрьская революция, Гражданская война. 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Незавершенность и противоречия модернизации. Основные социальные слои, политические партии и их лидеры накануне революции.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Основные этапы и хронология революционных событий 1917 г. Февраль–март: восстание в Петрограде и падение монархии. Конец Российской империи. Отклики внутри страны: Москва, периферия, фронт, национальные регионы. Формирование Временного правительства и программа его деятельности. Петроградский Совет рабочих и солдатских депутатов и его декреты.</w:t>
      </w:r>
      <w:r w:rsidRPr="0012038A">
        <w:rPr>
          <w:sz w:val="28"/>
          <w:szCs w:val="28"/>
          <w:lang w:eastAsia="zh-CN"/>
        </w:rPr>
        <w:t xml:space="preserve"> </w:t>
      </w:r>
      <w:r w:rsidRPr="0012038A">
        <w:rPr>
          <w:rFonts w:ascii="Times New Roman" w:eastAsia="SchoolBookSanPin;Cambria" w:hAnsi="Times New Roman"/>
          <w:sz w:val="28"/>
          <w:szCs w:val="28"/>
          <w:lang w:eastAsia="zh-CN"/>
        </w:rPr>
        <w:t>Весна – лето 1917 г.: зыбкое равновесие политических сил при росте влияния большевиков во главе с В. И. Лениным. Июльский кризис и конец двоевластия. Восстановление патриаршества. Выступление Л.Г. Корнилова против Временного правительства. Провозглашение России республикой. Свержение Временного правительства и взятие власти большевиками 25 октября (7 ноября) 1917 г. В. И. Ленин как политический деятель.</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121.3.2.1.4. </w:t>
      </w:r>
      <w:r w:rsidRPr="0012038A">
        <w:rPr>
          <w:rFonts w:ascii="Times New Roman" w:eastAsia="SchoolBookSanPin;Cambria" w:hAnsi="Times New Roman"/>
          <w:sz w:val="28"/>
          <w:szCs w:val="28"/>
          <w:lang w:eastAsia="zh-CN"/>
        </w:rPr>
        <w:t>Первые революционные преобразования большевиков.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Первые мероприятия большевиков в политической, экономической и социальной сферах. Борьба за армию. Декрет о мире и заключение Брестского мира. Национализация промышленности. Декрет о земле и принципы наделения крестьян землей. Отделение Церкви от государства.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Созыв и разгон Учредительного собрания. Слом старого и создание нового госаппарата. Советы как форма власти. ВЦИК Советов. Совнарком. ВЧК по борьбе с контрреволюцией и саботажем. Создание Высшего совета народного хозяйства (ВСНХ). Первая Конституция РСФСР 1918 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121.3.2.1.5. Гражданская война и ее последствия.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Установление советской власти в центре и на местах осенью 1917 – весной 1918 г.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Гражданская война как общенациональная катастрофа. Человеческие потери. Причины, этапы и основные события Гражданской войны. Военная интервенция. Палитра антибольшевистских сил: их характеристика и взаимоотношения. Идеология Белого движения. Положение населения на территориях антибольшевистских сил. Будни села: красные продотряды и белые реквизиции.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Политика «военного коммунизма». Продразверстка, принудительная трудовая повинность, административное распределение товаров и услуг. Разработка плана ГОЭЛРО. Создание регулярной Красной Армии. Использование военспецов. Выступление левых эсеров. Красный и белый террор, их масштабы. Убийство царской семьи. Ущемление прав Советов в пользу чрезвычайных органов: ЧК, комбедов и ревкомов.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Особенности Гражданской войны на Украине, в Закавказье и Средней Азии, в Сибири и на Дальнем Востоке. Польско-советская война. Поражение армии Врангеля в Крыму.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Причины победы Красной Армии в Гражданской войне. </w:t>
      </w:r>
      <w:r w:rsidRPr="0012038A">
        <w:rPr>
          <w:rFonts w:ascii="Times New Roman" w:eastAsia="SchoolBookSanPin;Cambria" w:hAnsi="Times New Roman"/>
          <w:sz w:val="28"/>
          <w:szCs w:val="28"/>
          <w:lang w:eastAsia="zh-CN"/>
        </w:rPr>
        <w:softHyphen/>
        <w:t>Вопрос о земле. Национальный фактор в Гражданской войне. Декларация прав народов России и ее значение. Эмиграция и формирование русского зарубежья. Последние отголоски Гражданской войны в регионах в конце 1921–1922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121.3.2.1.6. </w:t>
      </w:r>
      <w:r w:rsidRPr="0012038A">
        <w:rPr>
          <w:rFonts w:ascii="Times New Roman" w:eastAsia="SchoolBookSanPin;Cambria" w:hAnsi="Times New Roman"/>
          <w:sz w:val="28"/>
          <w:szCs w:val="28"/>
          <w:lang w:eastAsia="zh-CN"/>
        </w:rPr>
        <w:t>Идеология и культура Советской России периода Гражданской войны.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Создание Государственной комиссии по просвещению и Пролеткульта. Наглядная агитация и массовая пропаганда коммунистических идей. Национализация театров и кинематографа. Пролетаризация вузов, организация рабфаков. Антирелигиозная пропаганда и секуляризация жизни общества. Ликвидация сословных привилегий. Законодательное закрепление равноправия полов.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Повседневная жизнь. Городской быт: бесплатный транспорт, товары по карточкам, субботники и трудовые мобилизации. Комитеты бедноты и рост социальной напряженности в деревне. Проблема массовой детской беспризорности.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121.3.2.1.7. </w:t>
      </w:r>
      <w:r w:rsidRPr="0012038A">
        <w:rPr>
          <w:rFonts w:ascii="Times New Roman" w:eastAsia="SchoolBookSanPin;Cambria" w:hAnsi="Times New Roman"/>
          <w:sz w:val="28"/>
          <w:szCs w:val="28"/>
          <w:lang w:eastAsia="zh-CN"/>
        </w:rPr>
        <w:t xml:space="preserve">Наш край в 1914–1922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121.3.2.2. </w:t>
      </w:r>
      <w:r w:rsidRPr="0012038A">
        <w:rPr>
          <w:rFonts w:ascii="Times New Roman" w:eastAsia="SchoolBookSanPin;Cambria" w:hAnsi="Times New Roman"/>
          <w:sz w:val="28"/>
          <w:szCs w:val="28"/>
          <w:lang w:eastAsia="zh-CN"/>
        </w:rPr>
        <w:t xml:space="preserve">Советский Союз в 1920–1930-е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121.3.2.2.1. </w:t>
      </w:r>
      <w:r w:rsidRPr="0012038A">
        <w:rPr>
          <w:rFonts w:ascii="Times New Roman" w:eastAsia="SchoolBookSanPin;Cambria" w:hAnsi="Times New Roman"/>
          <w:sz w:val="28"/>
          <w:szCs w:val="28"/>
          <w:lang w:eastAsia="zh-CN"/>
        </w:rPr>
        <w:t xml:space="preserve">СССР в годы нэпа (1921–1928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Катастрофические последствия Первой мировой и Гражданской войн. Демографическая ситуация в начале 1920-х гг. Экономическая разруха. Голод 1921–1922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другие Кронштадтское восстание.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Отказ большевиков от «военного коммунизма» и переход к новой экономической политике (нэп).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Стимулирование кооперации. Финансовая реформа 1922–1924 гг. Создание Госплана и разработка годовых и пятилетних планов развития народного хозяйства. Учреждение в СССР звания Героя Труда (1927 г., с 1938 г. – Герой Социалистического Труда).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Предпосылки и значение образования СССР. Принятие Конституции СССР 1924 г. Ситуация в Закавказье и Средней Азии. Создание новых национальных образований в 1920-е гг. Политика «коренизации» и борьба по вопросу о национальном строительстве.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Ликвидация небольшевистских партий и установление в СССР однопартийной политической системы. Смерть В. И. Ленина и борьба за власть. Ситуация в партии и возрастание роли партийного аппарата. Ликвидация оппозиции внутри ВКП(б) к концу 1920-х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Социальная политика большевиков. Положение рабочих и крестьян. Эмансипация женщин. Социальные лифты. Становление системы здравоохранения. Охрана материнства и детства. Борьба с беспризорностью и преступностью. Меры по сокращению безработицы. Положение бывших представителей «эксплуататорских классов». Деревенский социум: кулаки, середняки и бедняки. Сельскохозяйственные коммуны, артели и ТОЗы.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121.3.2.2.2. </w:t>
      </w:r>
      <w:r w:rsidRPr="0012038A">
        <w:rPr>
          <w:rFonts w:ascii="Times New Roman" w:eastAsia="SchoolBookSanPin;Cambria" w:hAnsi="Times New Roman"/>
          <w:sz w:val="28"/>
          <w:szCs w:val="28"/>
          <w:lang w:eastAsia="zh-CN"/>
        </w:rPr>
        <w:t xml:space="preserve">Советский Союз в 1929–1941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«Великий перелом». Перестройка экономики на основе </w:t>
      </w:r>
      <w:r w:rsidRPr="0012038A">
        <w:rPr>
          <w:rFonts w:ascii="Times New Roman" w:eastAsia="SchoolBookSanPin;Cambria" w:hAnsi="Times New Roman"/>
          <w:sz w:val="28"/>
          <w:szCs w:val="28"/>
          <w:lang w:eastAsia="zh-CN"/>
        </w:rPr>
        <w:softHyphen/>
        <w:t>командного администрирования. Форсированная индустриализация. Создание рабочих и инженерных кадров. Социалистическое соревнование. Ударники и стахановцы. Ликвидация частной торговли и предпринимательства. Кризис снабжения и введение карточной системы.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Коллективизация сельского хозяйства и ее трагические последствия. Раскулачивание. Сопротивление крестьян. Становление колхозного строя. Создание МТС. Голод в СССР в 1932–1933 гг. как следствие коллективизации.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Крупнейшие стройки первых пятилеток в центре и национальных республиках. Строительство Московского метрополитена. Создание новых отраслей промышленности. Форсирование военного производства и освоения новой техники. Ужесточение трудового законодательства. Результаты, цена и издержки модернизации. Превращение СССР в аграрно-индустриальную державу. Ликвидация безработицы.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Утверждение культа личности Сталина. Партийные органы как инструмент сталинской политики. Органы госбезопасности и их роль в поддержании диктатуры. Ужесточение цензуры. «История ВКП(б). Краткий курс». Усиление идеологического контроля над обществом. Введение паспортной системы. Массовые политические репрессии 1937–1938 гг. Результаты репрессий на уровне регионов и национальных республик. Репрессии против священнослужителей. ГУЛАГ. Роль принудительного труда в осуществлении индустриализации и в освоении труднодоступных территорий.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Советская социальная и национальная политика 1930-х гг. Пропаганда и реальные достижения. Конституция СССР 1936 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121.3.2.2.3. </w:t>
      </w:r>
      <w:r w:rsidRPr="0012038A">
        <w:rPr>
          <w:rFonts w:ascii="Times New Roman" w:eastAsia="SchoolBookSanPin;Cambria" w:hAnsi="Times New Roman"/>
          <w:sz w:val="28"/>
          <w:szCs w:val="28"/>
          <w:lang w:eastAsia="zh-CN"/>
        </w:rPr>
        <w:t xml:space="preserve">Культурное пространство советского общества в 1920–1930-е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Повседневная жизнь и общественные настроения в годы нэпа. Повышение общего уровня жизни. Нэпманы и отношение к ним в обществе.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«Коммунистическое чванство». Разрушение традиционной морали. Отношение к семье, браку, воспитанию детей. Советские обряды и праздники. Наступление на религию.</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Пролеткульт и нэпманская культура. Борьба с безграмотностью. Основные направления в литературе и архитектуре. Достижения в области киноискусства. Советский авангард. Создание национальной письменности и смена алфавитов. Деятельность Наркомпроса. Рабфаки. Культура и идеология.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Создание «нового человека». Пропаганда коллективистских ценностей. Воспитание интернационализма и советского патриотизма. Общественный энтузиазм периода первых пятилеток. Развитие спорта. Освоение Арктики. Эпопея челюскинцев. Престижность военной профессии и научно-инженерного труда. Учреждение звания Героя Советского Союза (1934 г.) и первые награждения.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Культурная революция. От обязательного начального образования к массовой средней школе. Установление жесткого государственного контроля над сферой литературы и искусства. Создание творческих союзов и их роль в пропаганде советской культуры. Социалистический реализм. Литература и кинематограф 1930-х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Наука в 1930-е гг. Академия наук СССР. Создание новых научных центров. Выдающиеся ученые и конструкторы гражданской и военной техники. Формирование национальной интеллигенции.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Повседневность 1930-х гг. Снижение уровня доходов населения по сравнению с периодом нэпа. Деньги, карточки и очереди. Из деревни в город: последствия вынужденного переселения и миграции населения. Жилищная проблема. Коллективные формы быта. Возвращение к традиционным ценностям в середине 1930-х гг. Досуг в городе. Пионерия и комсомол. Военно-спортивные организации. Материнство и детство в 1930-е гг. Жизнь в деревне.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121.3.2.2.4. </w:t>
      </w:r>
      <w:r w:rsidRPr="0012038A">
        <w:rPr>
          <w:rFonts w:ascii="Times New Roman" w:eastAsia="SchoolBookSanPin;Cambria" w:hAnsi="Times New Roman"/>
          <w:sz w:val="28"/>
          <w:szCs w:val="28"/>
          <w:lang w:eastAsia="zh-CN"/>
        </w:rPr>
        <w:t xml:space="preserve">Внешняя политика СССР в 1920–1930-е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Внешняя политика: от курса на мировую революцию к концепции построения социализма в одной стране. Деятельность Коминтерна как инструмента мировой революции. Договор в Рапалло. Выход СССР из международной изоляции. Вступление СССР в Лигу Наций.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Возрастание угрозы мировой войны. Попытки организовать систему коллективной безопасности в Европе. Советские добровольцы в Испании и в Китае. Вооруженные конфликты на озере Хасан, реке Халхин-Гол.</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СССР накануне Великой Отечественной войны. Мюнхенский договор 1938 г. и угроза международной изоляции СССР. Заключение договора о ненападении между СССР и Германией в 1939 г. Зимняя война с Финляндией. Включение в состав СССР Латвии, Литвы и Эстонии; Бессарабии, Северной Буковины, Западной Украины и Западной Белоруссии. Катынская трагедия.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121.3.2.2.5. </w:t>
      </w:r>
      <w:r w:rsidRPr="0012038A">
        <w:rPr>
          <w:rFonts w:ascii="Times New Roman" w:eastAsia="SchoolBookSanPin;Cambria" w:hAnsi="Times New Roman"/>
          <w:sz w:val="28"/>
          <w:szCs w:val="28"/>
          <w:lang w:eastAsia="zh-CN"/>
        </w:rPr>
        <w:t xml:space="preserve">Наш край в 1920–1930-е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121.3.2.3. </w:t>
      </w:r>
      <w:r w:rsidRPr="0012038A">
        <w:rPr>
          <w:rFonts w:ascii="Times New Roman" w:eastAsia="SchoolBookSanPin;Cambria" w:hAnsi="Times New Roman"/>
          <w:sz w:val="28"/>
          <w:szCs w:val="28"/>
          <w:lang w:eastAsia="zh-CN"/>
        </w:rPr>
        <w:t xml:space="preserve">Великая Отечественная война (1941–1945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121.3.2.3.1. </w:t>
      </w:r>
      <w:r w:rsidRPr="0012038A">
        <w:rPr>
          <w:rFonts w:ascii="Times New Roman" w:eastAsia="SchoolBookSanPin;Cambria" w:hAnsi="Times New Roman"/>
          <w:sz w:val="28"/>
          <w:szCs w:val="28"/>
          <w:lang w:eastAsia="zh-CN"/>
        </w:rPr>
        <w:t xml:space="preserve">Первый период войны (июнь 1941 – осень 1942 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План «Барбаросса». Соотношение сил противников на 22 июня 1941 г. Вторжение Германии и ее сателлитов на территорию СССР. Брестская крепость. Массовый героизм воинов, представителей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Роль партии в мобилизации сил на отпор врагу. Создание дивизий народного ополчения. Смоленское сражение. Наступление советских войск под Ельней. Начало блокады Ленинграда. Оборона Одессы и Севастополя. Срыв гитлеровских планов молниеносной войны.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Битва за Москву. Наступление гитлеровских войск: Москва на осадном положении. Парад 7 ноября 1941 г. на Красной площади. Переход в контрнаступление и разгром немецкой группировки под Москвой. Наступательные операции Красной Армии зимой – весной 1942 г. Итоги Московской битвы. Блокада Ленинграда. Героизм и трагедия гражданского населения. Эвакуация ленинградцев. Дорога жизни.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Перестройка экономики на военный лад. Эвакуация предприятий, населения и ресурсов. Введение норм военной дисциплины на производстве и транспорте.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Нацистский оккупационный режим. Генеральный план «Ост». Нацистская пропаганда.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Уничтожение военнопленных и медицинские эксперименты над заключенными. Угон советских людей в Германию. Разграбление и уничтожение культурных ценностей.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Начало массового сопротивления врагу. Восстания в нацистских лагерях. Развертывание партизанского движения.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121.3.2.3.2. </w:t>
      </w:r>
      <w:r w:rsidRPr="0012038A">
        <w:rPr>
          <w:rFonts w:ascii="Times New Roman" w:eastAsia="SchoolBookSanPin;Cambria" w:hAnsi="Times New Roman"/>
          <w:sz w:val="28"/>
          <w:szCs w:val="28"/>
          <w:lang w:eastAsia="zh-CN"/>
        </w:rPr>
        <w:t xml:space="preserve">Коренной перелом в ходе войны (осень 1942–1943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Сталинградская битва. Германское наступление весной – летом 1942 г. Поражение советских войск в Крыму. Битва за Кавказ. Оборона Сталинграда. Дом Павлова. Окружение неприятельской группировки под Сталинградом. Разгром окруженных под Сталинградом гитлеровцев. Итоги и значение победы Красной Армии под Сталинградом.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Прорыв блокады Ленинграда в январе 1943 г. Значение героического сопротивления Ленинграда. 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 – осенью 1943 г. СССР и союзники. Проблема второго фронта. Ленд-лиз. Тегеранская конференция 1943 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За линией фронта. Развертывание массового партизанского движения. Антифашистское подполье в крупных городах. Значение партизанской и подпольной борьбы для победы над врагом.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Сотрудничество с врагом (коллаборационизм): формы, причины, масштабы. Создание гитлеровцами воинских формирований из советских военнопленных. Антисоветские национальные военные формирования в составе вермахта. Судебные процессы на территории СССР над военными преступниками и пособниками оккупантов в 1943–1946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121.3.2.3.3. </w:t>
      </w:r>
      <w:r w:rsidRPr="0012038A">
        <w:rPr>
          <w:rFonts w:ascii="Times New Roman" w:eastAsia="SchoolBookSanPin;Cambria" w:hAnsi="Times New Roman"/>
          <w:sz w:val="28"/>
          <w:szCs w:val="28"/>
          <w:lang w:eastAsia="zh-CN"/>
        </w:rPr>
        <w:t>Человек и война: единство фронта и тыла.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«Все для фронта, все для победы!». Трудовой подвиг народа. Роль женщин и подростков в промышленном и сельскохозяйственном производстве. Самоотверженный труд ученых. Помощь населения фронту.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Повседневность военного времени. Фронтовая повседневность. Боевое братство. Женщины на войне. Письма с фронта и на фронт. Повседневность в советском тылу. Военная дисциплина на производстве. Карточная система и нормы снабжения в городах. Положение в деревне. Стратегии выживания в городе и на селе. Государственные меры и общественные инициативы по спасению детей.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Культурное пространство в годы войны. Песня «Священная война» – призыв к сопротивлению врагу. Советские писатели, композиторы, художники, ученые в условиях войны. Песенное творчество и фольклор. Кино военных лет. Государство и Церковь в годы войны. Патриотическое служение представителей религиозных конфессий. Культурные и научные связи с союзниками.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121.3.2.3.4. </w:t>
      </w:r>
      <w:r w:rsidRPr="0012038A">
        <w:rPr>
          <w:rFonts w:ascii="Times New Roman" w:eastAsia="SchoolBookSanPin;Cambria" w:hAnsi="Times New Roman"/>
          <w:sz w:val="28"/>
          <w:szCs w:val="28"/>
          <w:lang w:eastAsia="zh-CN"/>
        </w:rPr>
        <w:t xml:space="preserve">Победа СССР в Великой Отечественной войне. Окончание Второй мировой войны (1944 – сентябрь 1945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Освобождение Правобережной Украины и Крыма. Наступление советских войск в Белоруссии и Прибалтике. Боевые действия в Восточной и Центральной Европе и освободительная миссия Красной Армии. Встреча на Эльбе. Висло-Одерская операция. Битва за Берлин. Капитуляция Германии. Репатриация советских граждан в ходе войны и после ее окончания.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Война и общество. Восстановление хозяйства в освобожденных районах. Начало советского атомного проекта. Реэвакуация и нормализация повседневной жизни. Депортации репрессированных народов. Взаимоотношения государства и Церкви.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Открытие второго фронта в Европе. Ялтинская конференция 1945 г.: основные решения. Потсдамская конференция. Судьба послевоенной Германии. Политика денацификации, демилитаризации, демонополизации, демократизации (четыре «Д»).</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Советско-японская война 1945 г. Разгром Квантунской армии. Ядерные бомбардировки японских городов американской авиацией и их последствия.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Создание ООН. Осуждение главных военных преступников. Нюрнбергский и Токийский судебные процессы.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Итоги Великой Отечественной и Второй мировой войны. Решающий вклад СССР в победу Антигитлеровской коалиции. Людские и материальные потери. Изменение политической карты мира.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121.3.2.3.5. </w:t>
      </w:r>
      <w:r w:rsidRPr="0012038A">
        <w:rPr>
          <w:rFonts w:ascii="Times New Roman" w:eastAsia="SchoolBookSanPin;Cambria" w:hAnsi="Times New Roman"/>
          <w:sz w:val="28"/>
          <w:szCs w:val="28"/>
          <w:lang w:eastAsia="zh-CN"/>
        </w:rPr>
        <w:t xml:space="preserve">Наш край в 1941–1945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121.3.2.4. </w:t>
      </w:r>
      <w:r w:rsidRPr="0012038A">
        <w:rPr>
          <w:rFonts w:ascii="Times New Roman" w:eastAsia="SchoolBookSanPin;Cambria" w:hAnsi="Times New Roman"/>
          <w:sz w:val="28"/>
          <w:szCs w:val="28"/>
          <w:lang w:eastAsia="zh-CN"/>
        </w:rPr>
        <w:t>Обобщение.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 Содержание обучения в 11 классе.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121.4.1. </w:t>
      </w:r>
      <w:r w:rsidRPr="0012038A">
        <w:rPr>
          <w:rFonts w:ascii="Times New Roman" w:eastAsia="SchoolBookSanPin;Cambria" w:hAnsi="Times New Roman"/>
          <w:sz w:val="28"/>
          <w:szCs w:val="28"/>
          <w:lang w:eastAsia="zh-CN"/>
        </w:rPr>
        <w:t xml:space="preserve">Всеобщая история. 1945–2022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121.4.1.1. </w:t>
      </w:r>
      <w:r w:rsidRPr="0012038A">
        <w:rPr>
          <w:rFonts w:ascii="Times New Roman" w:eastAsia="SchoolBookSanPin;Cambria" w:hAnsi="Times New Roman"/>
          <w:sz w:val="28"/>
          <w:szCs w:val="28"/>
          <w:lang w:eastAsia="zh-CN"/>
        </w:rPr>
        <w:t>Введение. Мир во второй половине ХХ – начале XXI в. Научно-технический прогресс. Переход от индустриального к постиндустриальному, информационному обществу. Изменения на карте мира. Складывание биполярной системы. Крушение колониальной системы. Образование новых независимых государств во второй половине ХХ в. Процессы глобализации и развитие национальных государств.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121.4.1.2. </w:t>
      </w:r>
      <w:r w:rsidRPr="0012038A">
        <w:rPr>
          <w:rFonts w:ascii="Times New Roman" w:eastAsia="SchoolBookSanPin;Cambria" w:hAnsi="Times New Roman"/>
          <w:sz w:val="28"/>
          <w:szCs w:val="28"/>
          <w:lang w:eastAsia="zh-CN"/>
        </w:rPr>
        <w:t xml:space="preserve">Страны Северной Америки и Европы во второй половине ХХ – начале XXI в.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От мира к холодной войне. Речь У. Черчилля в Фултоне. Доктрина Трумэна. План Маршалла. Разделенная Европа. Раскол Германии и образование двух германских государств. Совет экономической взаимопомощи. Формирование двух военно-политических блоков (НАТО и ОВД).</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121.4.1.2.1. </w:t>
      </w:r>
      <w:r w:rsidRPr="0012038A">
        <w:rPr>
          <w:rFonts w:ascii="Times New Roman" w:eastAsia="SchoolBookSanPin;Cambria" w:hAnsi="Times New Roman"/>
          <w:sz w:val="28"/>
          <w:szCs w:val="28"/>
          <w:lang w:eastAsia="zh-CN"/>
        </w:rPr>
        <w:t>Соединенные Штаты Америки. Послевоенный экономический подъем. Развитие постиндустриального общества. Общество потребления. Демократы и республиканцы у власти: президенты США и повороты политического курса. Социальные движения (борьба против расовой сегрегации, за гражданские права, выступления против войны во Вьет</w:t>
      </w:r>
      <w:r w:rsidRPr="0012038A">
        <w:rPr>
          <w:rFonts w:ascii="Times New Roman" w:eastAsia="SchoolBookSanPin;Cambria" w:hAnsi="Times New Roman"/>
          <w:sz w:val="28"/>
          <w:szCs w:val="28"/>
          <w:lang w:eastAsia="zh-CN"/>
        </w:rPr>
        <w:softHyphen/>
        <w:t xml:space="preserve">наме). Внешняя политика США во второй половине ХХ – </w:t>
      </w:r>
      <w:r w:rsidRPr="0012038A">
        <w:rPr>
          <w:rFonts w:ascii="Times New Roman" w:eastAsia="SchoolBookSanPin;Cambria" w:hAnsi="Times New Roman"/>
          <w:sz w:val="28"/>
          <w:szCs w:val="28"/>
          <w:lang w:eastAsia="zh-CN"/>
        </w:rPr>
        <w:softHyphen/>
        <w:t>начале XXI в. Развитие отношений с СССР, Российской Федерацией.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121.4.1.2.2. </w:t>
      </w:r>
      <w:r w:rsidRPr="0012038A">
        <w:rPr>
          <w:rFonts w:ascii="Times New Roman" w:eastAsia="SchoolBookSanPin;Cambria" w:hAnsi="Times New Roman"/>
          <w:sz w:val="28"/>
          <w:szCs w:val="28"/>
          <w:lang w:eastAsia="zh-CN"/>
        </w:rPr>
        <w:t>Страны Западной Европы. Экономическая и полити</w:t>
      </w:r>
      <w:r w:rsidRPr="0012038A">
        <w:rPr>
          <w:rFonts w:ascii="Times New Roman" w:eastAsia="SchoolBookSanPin;Cambria" w:hAnsi="Times New Roman"/>
          <w:sz w:val="28"/>
          <w:szCs w:val="28"/>
          <w:lang w:eastAsia="zh-CN"/>
        </w:rPr>
        <w:softHyphen/>
        <w:t xml:space="preserve">ческая ситуация в первые послевоенные годы. Научно-техническая революция. Становление социально ориентированной рыночной экономики. Германское «экономическое чудо». Установление V республики во Франции. Лейбористы и консерваторы в Великобритании. Начало европейской интеграции (ЕЭС). «Бурные шестидесятые». «Скандинавская </w:t>
      </w:r>
      <w:r w:rsidRPr="0012038A">
        <w:rPr>
          <w:rFonts w:ascii="Times New Roman" w:eastAsia="SchoolBookSanPin;Cambria" w:hAnsi="Times New Roman"/>
          <w:sz w:val="28"/>
          <w:szCs w:val="28"/>
          <w:lang w:eastAsia="zh-CN"/>
        </w:rPr>
        <w:softHyphen/>
        <w:t xml:space="preserve">модель» социально-экономического развития. </w:t>
      </w:r>
      <w:r w:rsidRPr="0012038A">
        <w:rPr>
          <w:rFonts w:ascii="Times New Roman" w:eastAsia="SchoolBookSanPin;Cambria" w:hAnsi="Times New Roman"/>
          <w:spacing w:val="-4"/>
          <w:sz w:val="28"/>
          <w:szCs w:val="28"/>
          <w:lang w:eastAsia="zh-CN"/>
        </w:rPr>
        <w:t>Падение диктатур в Греции, Португалии, Испании. Экономические кризисы 1970-х –</w:t>
      </w:r>
      <w:r w:rsidRPr="0012038A">
        <w:rPr>
          <w:rFonts w:ascii="Times New Roman" w:eastAsia="SchoolBookSanPin;Cambria" w:hAnsi="Times New Roman"/>
          <w:sz w:val="28"/>
          <w:szCs w:val="28"/>
          <w:lang w:eastAsia="zh-CN"/>
        </w:rPr>
        <w:t xml:space="preserve"> начала 1980-х гг. Неоконсерватизм. Европейский союз.</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121.4.1.2.3. </w:t>
      </w:r>
      <w:r w:rsidRPr="0012038A">
        <w:rPr>
          <w:rFonts w:ascii="Times New Roman" w:eastAsia="SchoolBookSanPin;Cambria" w:hAnsi="Times New Roman"/>
          <w:sz w:val="28"/>
          <w:szCs w:val="28"/>
          <w:lang w:eastAsia="zh-CN"/>
        </w:rPr>
        <w:t>Страны Центральной и Восточной Европы во второй половине ХХ – начале XXI в. Революции второй половины 1940-х гг. и установление коммунистических режимов. СЭВ и ОВД. Достижения и проблемы социалистического развития в 1950-е гг. Выступления в ГДР (1953 г.), Польше и Венгрии (1956 г.). Югославская модель социализма. Пражская весна 1968 г. и ее подавление. Движение «Солидарность» в Польше. Перестройка в СССР и страны восточного блока. Революции 1989–1990 гг. в странах Центральной и Восточной Европы. Распад ОВД, СЭВ. Образование новых государств на постсоветском пространстве. Разделение Чехословакии. Распад Югославии и война на Балканах. Агрессия НАТО против Югославии. Развитие восточноевропейских государств в XXI в. (экономика, политика, внешнеполитическая ориентация, участие в интеграционных процессах).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121.4.1.3. </w:t>
      </w:r>
      <w:r w:rsidRPr="0012038A">
        <w:rPr>
          <w:rFonts w:ascii="Times New Roman" w:eastAsia="SchoolBookSanPin;Cambria" w:hAnsi="Times New Roman"/>
          <w:sz w:val="28"/>
          <w:szCs w:val="28"/>
          <w:lang w:eastAsia="zh-CN"/>
        </w:rPr>
        <w:t>Страны Азии, Африки во второй половине ХХ – начале XXI вв.: проблемы и пути модернизации.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Обретение независимости и выбор путей развития странами Азии и Африки.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121.4.1.3.1. </w:t>
      </w:r>
      <w:r w:rsidRPr="0012038A">
        <w:rPr>
          <w:rFonts w:ascii="Times New Roman" w:eastAsia="SchoolBookSanPin;Cambria" w:hAnsi="Times New Roman"/>
          <w:sz w:val="28"/>
          <w:szCs w:val="28"/>
          <w:lang w:eastAsia="zh-CN"/>
        </w:rPr>
        <w:t>Страны Восточной, Юго-Восточной и Южной Азии. Освободительная борьба и провозглашение национальных государств в регионе. Китай: провозглашение республики; социалистический эксперимент; Мао Цзэдун и маоизм; экономические реформы конца 1970-х – 1980-х гг. и их последствия; современное развитие. Разделение Вьетнама и Кореи на государства с разным общественно-политическим строем. Индия: провозглашение независимости; курс Неру; внутренняя и внешняя политика современного индийского государства.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Успехи модернизации. Япония после Второй мировой войны: от поражения к лидерству. Восстановление суверенитета страны. Японское «экономическое чудо». Новые индустриальные страны (Сингапур, Южная Корея).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121.4.1.3.2. </w:t>
      </w:r>
      <w:r w:rsidRPr="0012038A">
        <w:rPr>
          <w:rFonts w:ascii="Times New Roman" w:eastAsia="SchoolBookSanPin;Cambria" w:hAnsi="Times New Roman"/>
          <w:sz w:val="28"/>
          <w:szCs w:val="28"/>
          <w:lang w:eastAsia="zh-CN"/>
        </w:rPr>
        <w:t>Страны Ближнего Востока и Северной Африки. Турция: политическое развитие, достижения и проблемы модернизации. Иран: реформы 1960–1970-х гг.; исламская революция. Афганистан: смена политических режимов, роль внешних сил.</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Провозглашение независимых государств на Ближнем Востоке и в Северной Африке. Палестинская проблема. Создание государства Израиль. Египет: выбор пути развития; внешнеполитический курс. Суэцкий конфликт. Арабо-израильские войны и попытки урегулирования на Ближнем Востоке. Политическое развитие арабских стран в конце ХХ – начале XXI в. «Арабская весна» и смена политических режимов в начале 2010-х гг. Гражданская война в Сирии.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121.4.1.3.3. </w:t>
      </w:r>
      <w:r w:rsidRPr="0012038A">
        <w:rPr>
          <w:rFonts w:ascii="Times New Roman" w:eastAsia="SchoolBookSanPin;Cambria" w:hAnsi="Times New Roman"/>
          <w:sz w:val="28"/>
          <w:szCs w:val="28"/>
          <w:lang w:eastAsia="zh-CN"/>
        </w:rPr>
        <w:t>Страны Тропической и Южной Африки. Этапы провозглашения независимости («год Африки», 1970–1980-е гг.). Выбор путей развития. Попытки утверждения демократических режимов и возникновение диктатур. Организация Африканского единства. Система апартеида на юге Африки и ее падение. Сепаратизм. Гражданские войны и этнические конфликты в Африке.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121.4.1.4. </w:t>
      </w:r>
      <w:r w:rsidRPr="0012038A">
        <w:rPr>
          <w:rFonts w:ascii="Times New Roman" w:eastAsia="SchoolBookSanPin;Cambria" w:hAnsi="Times New Roman"/>
          <w:sz w:val="28"/>
          <w:szCs w:val="28"/>
          <w:lang w:eastAsia="zh-CN"/>
        </w:rPr>
        <w:t xml:space="preserve">Страны Латинской Америки во второй половине ХХ – начале XXI вв.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Положение стран Латинской Америки в середине ХХ в.: проблемы внутреннего развития, влияние США. Аграрные реформы и импортозамещающая индустриализация. Националреформизм. Революция на Кубе. Диктатуры и демократизация в странах Латинской Америки. Революции конца 1960-х – 1970-х гг. (Перу, Чили, Никарагуа). «Левый поворот» в конце ХХ 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121.4.1.5. </w:t>
      </w:r>
      <w:r w:rsidRPr="0012038A">
        <w:rPr>
          <w:rFonts w:ascii="Times New Roman" w:eastAsia="SchoolBookSanPin;Cambria" w:hAnsi="Times New Roman"/>
          <w:sz w:val="28"/>
          <w:szCs w:val="28"/>
          <w:lang w:eastAsia="zh-CN"/>
        </w:rPr>
        <w:t>Международные отношения во второй половине ХХ – начале XXI вв. Основные этапы развития международных отношений во второй половине 1940-х – 2020-х гг. Международные кризисы и региональные конфликты в годы холодной войны (Берлинские кризисы, Корейская война, войны в Индокитае, Суэцкий кризис, Карибский (Кубинский) кризис. Создание Движения неприсоединения. Гонка вооружений. Война во Вьетнаме.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Разрядка международной напряженности в конце 1960-х – первой половине 1970-х гг. Договор о запрещении ядерных испытаний в трех средах. Договор о нераспространении ядерного оружия (1968). Пражская весна 1968 г. и ввод войск государств – участников ОВД в Чехословакию. Урегулирование германского вопроса (договоры ФРГ с СССР и Польшей, четырехстороннее соглашение по Западному Берлину). Договоры об ограничении стратегических вооружений (ОСВ). Совещание по безопасности и сотрудничеству в Европе (Хельсинки, 1975 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Ввод советских войск в Афганистан (1979 г.). Возвращение к политике холодной войны. Наращивание стратегических вооружений. Американский проект СОИ. Провозглашение советской концепции нового политического мышления в 1980-х гг. Революции 1989–1991 гг. в странах Центральной и Восточной Европы, их внешнеполитические последствия. Распад СССР и восточного блока. Российская Федерация – правопреемник СССР на международной арене. Образование СНГ.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Международные отношения в конце ХХ – начале XXI в. От биполярного к многополюсному миру. Региональная и межрегиональная интеграция. Россия в современном мире: восстановление лидирующих позиций, отстаивание национальных интересов. Усиление позиций Китая на международной арене. Военные конфликты. Международный терроризм. Мировое сообщество и роль России в противостоянии угрозам и вызовам в начале XX 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121.4.1.6. </w:t>
      </w:r>
      <w:r w:rsidRPr="0012038A">
        <w:rPr>
          <w:rFonts w:ascii="Times New Roman" w:eastAsia="SchoolBookSanPin;Cambria" w:hAnsi="Times New Roman"/>
          <w:sz w:val="28"/>
          <w:szCs w:val="28"/>
          <w:lang w:eastAsia="zh-CN"/>
        </w:rPr>
        <w:t xml:space="preserve">Развитие науки и культуры во второй половине ХХ – начале XXI вв.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Развитие науки во второй половине ХХ – начале XXI в. (ядерная физика, химия, биология, медицина). Научно-техническая революция. Использование ядерной энергии в мирных целях. Достижения в области космонавтики (СССР, США). Развитие электротехники и робототехники. Информационная революция. Интернет.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Течения и стили в художественной культуре второй половины ХХ – начала XXI в.: от модернизма к постмодернизму. Литература. Живопись. Архитектура: новые технологии, концепции, художественные решения. Дизайн. Кинематограф. Музыка: развитие традиций и авангардные течения. Джаз. Рок-музыка. Массовая культура. Молодежная культура.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121.4.1.7. </w:t>
      </w:r>
      <w:r w:rsidRPr="0012038A">
        <w:rPr>
          <w:rFonts w:ascii="Times New Roman" w:eastAsia="SchoolBookSanPin;Cambria" w:hAnsi="Times New Roman"/>
          <w:sz w:val="28"/>
          <w:szCs w:val="28"/>
          <w:lang w:eastAsia="zh-CN"/>
        </w:rPr>
        <w:t xml:space="preserve">Современный мир.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Глобальные проблемы человечества. Существование и распространение ядерного оружия. Проблема природных ресурсов и экологии. Проблема беженцев. Эпидемии в современном мире.</w:t>
      </w:r>
    </w:p>
    <w:p w:rsidR="007B0692" w:rsidRPr="0012038A" w:rsidRDefault="007B0692" w:rsidP="007B0692">
      <w:pPr>
        <w:suppressAutoHyphens/>
        <w:spacing w:after="0" w:line="240" w:lineRule="auto"/>
        <w:ind w:firstLine="510"/>
        <w:jc w:val="both"/>
        <w:rPr>
          <w:rFonts w:ascii="Times New Roman" w:eastAsia="SchoolBookSanPin;Cambria" w:hAnsi="Times New Roman"/>
          <w:sz w:val="28"/>
          <w:szCs w:val="28"/>
          <w:lang w:eastAsia="zh-CN"/>
        </w:rPr>
      </w:pPr>
      <w:r w:rsidRPr="0012038A">
        <w:rPr>
          <w:rFonts w:ascii="Times New Roman" w:eastAsia="OfficinaSansBoldITC;Franklin Go" w:hAnsi="Times New Roman"/>
          <w:sz w:val="28"/>
          <w:szCs w:val="28"/>
          <w:lang w:eastAsia="zh-CN"/>
        </w:rPr>
        <w:t>121.4.1.8. </w:t>
      </w:r>
      <w:r w:rsidRPr="0012038A">
        <w:rPr>
          <w:rFonts w:ascii="Times New Roman" w:eastAsia="SchoolBookSanPin;Cambria" w:hAnsi="Times New Roman"/>
          <w:sz w:val="28"/>
          <w:szCs w:val="28"/>
          <w:lang w:eastAsia="zh-CN"/>
        </w:rPr>
        <w:t>Обобщение.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 xml:space="preserve">121.4.2. </w:t>
      </w:r>
      <w:r w:rsidRPr="0012038A">
        <w:rPr>
          <w:rFonts w:ascii="Times New Roman" w:eastAsia="SchoolBookSanPin;Cambria" w:hAnsi="Times New Roman"/>
          <w:sz w:val="28"/>
          <w:szCs w:val="28"/>
          <w:lang w:eastAsia="zh-CN"/>
        </w:rPr>
        <w:t xml:space="preserve">История России. 1945–2022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Введение.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 xml:space="preserve">121.4.2.1. </w:t>
      </w:r>
      <w:r w:rsidRPr="0012038A">
        <w:rPr>
          <w:rFonts w:ascii="Times New Roman" w:eastAsia="SchoolBookSanPin;Cambria" w:hAnsi="Times New Roman"/>
          <w:sz w:val="28"/>
          <w:szCs w:val="28"/>
          <w:lang w:eastAsia="zh-CN"/>
        </w:rPr>
        <w:t xml:space="preserve">СССР в 1945–1991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121.4.2.1.1. </w:t>
      </w:r>
      <w:r w:rsidRPr="0012038A">
        <w:rPr>
          <w:rFonts w:ascii="Times New Roman" w:eastAsia="SchoolBookSanPin;Cambria" w:hAnsi="Times New Roman"/>
          <w:sz w:val="28"/>
          <w:szCs w:val="28"/>
          <w:lang w:eastAsia="zh-CN"/>
        </w:rPr>
        <w:t xml:space="preserve">СССР в 1945–1953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Влияние последствий войны на советскую систему и общество. Разруха. Демобилизация армии. Социальная адаптация фронтовиков. Репатриация. Рост беспризорности и решение проблем послевоенного детства. Рост преступности.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Репарации, их размеры и значение для экономики. Советский атомный проект, его успехи и значение. Начало гонки вооружений. Положение на послевоенном потребительском рынке. Колхозный рынок. Голод 1946–1947 гг. Денежная реформа и отмена карточной системы (1947 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Сохранение трудового законодательства военного времени на период восстановления разрушенного хозяйства. Союзный центр и национальные регионы: проблемы взаимоотношений.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Рост влияния СССР на международной арене. Начало холодной войны. Доктрина Трумэна. План 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Организация Североатлантического договора (НАТО). Создание по инициативе СССР Организации Варшавского договора. Война в Корее.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121.4.2.1.2. </w:t>
      </w:r>
      <w:r w:rsidRPr="0012038A">
        <w:rPr>
          <w:rFonts w:ascii="Times New Roman" w:eastAsia="SchoolBookSanPin;Cambria" w:hAnsi="Times New Roman"/>
          <w:sz w:val="28"/>
          <w:szCs w:val="28"/>
          <w:lang w:eastAsia="zh-CN"/>
        </w:rPr>
        <w:t xml:space="preserve">СССР в середине 1950-х – первой половине 1960-х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Смена политического курса. Смерть Сталина и настроения в обществе. Борьба за власть в советском руководстве. Переход политического лидерства к Н.С. Хрущеву. Первые признаки наступления оттепели в политике, экономике, культурной сфере. XX съезд партии и разоблачение культа личности Сталина. Реакция на доклад Хрущева в стране и мире.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Утверждение единоличной власти Хрущева.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Образование и наука. Приоткрытие железного занавеса. Всемирный фестиваль молодежи и студентов 1957 г. Популярные формы досуга. Неофициальная культура. Хрущев и интеллигенция. Антирелигиозные кампании. Гонения на Церковь. Диссиденты. Самиздат и тамиздат.</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Социально-экономическое развитие СССР. «Догнать и перегнать Америку». Попытки решения продовольственной проблемы. Освоение целинных земель.</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Научно-техническая революция в СССР. Военный и гражданский секторы экономики. Создание ракетно-ядерного щита. Начало освоения космоса. Запуск первого спутника Земли. Исторические полеты Ю. А. Гагарина и первой в мире женщины-космонавта В.В. Терешковой. Влияние НТР на перемены в повседневной жизни людей.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Преобладание горожан над сельским населением. Положение и проблемы рабочего класса, колхозного крестьянства и интеллигенции. Востребованность научного и инженерного труда.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ХХII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Пенсионная реформа. Массовое жилищное строительство. Рост доходов населения и дефицит товаров народного потребления.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Внешняя политика.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СССР и мировая социалистическая система. Распад колониальных систем и борьба за влияние в странах третьего мира.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Конец оттепели. Нарастание негативных тенденций в обществе. Кризис доверия власти. Новочеркасские события. Смещение Н.С. Хрущева.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121.4.2.1.3. </w:t>
      </w:r>
      <w:r w:rsidRPr="0012038A">
        <w:rPr>
          <w:rFonts w:ascii="Times New Roman" w:eastAsia="SchoolBookSanPin;Cambria" w:hAnsi="Times New Roman"/>
          <w:sz w:val="28"/>
          <w:szCs w:val="28"/>
          <w:lang w:eastAsia="zh-CN"/>
        </w:rPr>
        <w:t xml:space="preserve">Советское государство и общество в середине 1960-х – начале 1980-х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Приход к власти Л.И. Брежнева: его окружение и смена политического курса. Десталинизация и ресталинизация. Экономические реформы 1960-х гг. Новые ориентиры аграрной политики. Косыгинская реформа. Конституция СССР 1977 г. Концепция «развитого социализма».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Нарастание застойных тенденций в экономике и кризис идеологии. Замедление темпов развития.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Советские научные и технические приоритеты. Создание топливно-энергетического комплекса (ТЭК).</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слоев. Социальное и экономическое развитие союзных республик. Общественные настроения. Потребительские тенденции в советском обществе. Дефицит и очереди.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Развитие физкультуры и спорта в СССР. XXII летние Олимпийские игры 1980 г. в Москве. Литература и искусство: поиски новых путей. Авторское кино. Авангардное искусство. Неформалы (КСП, движение КВН и другие). Диссидентский вызов. Борьба с инакомыслием. Судебные процессы. Цензура и самиздат.</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Новые вызовы внешнего мира. Между разрядкой и конфронтацией. Возрастание международной напряженности. Холодная война и мировые конфликты. Пражская весна и снижение международного авторитета СССР. Достижение военно-стратегического паритета с США. Политика разрядки.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Кризис просоветских режимов.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Л.И. Брежнев в оценках современников и историков.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121.4.2.1.4. </w:t>
      </w:r>
      <w:r w:rsidRPr="0012038A">
        <w:rPr>
          <w:rFonts w:ascii="Times New Roman" w:eastAsia="SchoolBookSanPin;Cambria" w:hAnsi="Times New Roman"/>
          <w:sz w:val="28"/>
          <w:szCs w:val="28"/>
          <w:lang w:eastAsia="zh-CN"/>
        </w:rPr>
        <w:t xml:space="preserve">Политика перестройки. Распад СССР (1985–1991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ее 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Принятие закона о приватизации государственных предприятий.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Гласность и плюрализм. Политизация жизни и подъем гражданской активности населения. Либерализация цензуры. Общественные настроения и дискуссии в обществе. Отказ от догматизма в идеологии. Вторая волна десталинизации. История страны как фактор политической жизни. Отношение к войне в Афганистане. Неформальные политические объединения.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Новое мышление </w:t>
      </w:r>
      <w:r w:rsidRPr="0012038A">
        <w:rPr>
          <w:rFonts w:ascii="Times New Roman" w:hAnsi="Times New Roman"/>
          <w:sz w:val="28"/>
          <w:szCs w:val="28"/>
          <w:lang w:eastAsia="zh-CN"/>
        </w:rPr>
        <w:t>М.С. Горбачева</w:t>
      </w:r>
      <w:r w:rsidRPr="0012038A">
        <w:rPr>
          <w:rFonts w:ascii="Times New Roman" w:eastAsia="SchoolBookSanPin;Cambria" w:hAnsi="Times New Roman"/>
          <w:sz w:val="28"/>
          <w:szCs w:val="28"/>
          <w:lang w:eastAsia="zh-CN"/>
        </w:rPr>
        <w:t>.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Демократизация советской политической системы. XIX конференция КПСС и ее решения. Альтернативные выборы народных депутатов. Съезды народных депутатов – высший орган государственной власти. I съезд народных депутатов СССР и его значение. Демократы первой волны, их лидеры и программы.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Подъем национальных движений, нагнетание националистических и сепаратистских настроений. Обострение межнационального противостояния: Закавказье, Прибалтика, Украина, Молдавия. Позиции республиканских лидеров и национальных элит.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Последний этап перестройки: 1990–1991 гг. Отмена 6-й статьи Конституции СССР о руководящей роли КПСС. Становление многопартийности. Кризис в КПСС и создание Коммунистической партии РСФСР. I съезд народных депутатов РСФСР и его решения. Противостояние союзной и российской власти. Введение поста Президента и избрание М.С. Горбачева Президентом СССР. Избрание Б.Н. Ельцина Президентом РСФСР. Углубление политического кризиса.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Усиление центробежных тенденций и угрозы распада СССР. Декларация о государственном суверенитете РСФСР. Дискуссии о путях обновления Союза ССР. Ново-Огаревский процесс и попытки подписания нового Союзного договора. «Парад суверенитетов». Референдум о сохранении СССР. Превращение экономического кризиса в стране в ведущий политический фактор. Нарастание разбалансированности в экономике. Введение карточной системы снабжения. Реалии 1991 г.: конфискационная денежная реформа, трехкратное повышение государственных цен, пустые полки магазинов.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Попытка государственного переворота в августе 1991 г. Планы ГКЧП и защитники Белого дома. Победа Ельцина. Ослабление союзной власти. Распад структур КПСС. Оформление фактического распада СССР. Беловежские и Алма-Атинские соглашения, создание Содружества Независимых Государств (СНГ).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Реакция мирового сообщества на распад СССР. Россия как преемник СССР на международной арене.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121.4.2.1.5. </w:t>
      </w:r>
      <w:r w:rsidRPr="0012038A">
        <w:rPr>
          <w:rFonts w:ascii="Times New Roman" w:eastAsia="SchoolBookSanPin;Cambria" w:hAnsi="Times New Roman"/>
          <w:sz w:val="28"/>
          <w:szCs w:val="28"/>
          <w:lang w:eastAsia="zh-CN"/>
        </w:rPr>
        <w:t xml:space="preserve">Наш край в 1945–1991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121.4.2.1.6. </w:t>
      </w:r>
      <w:r w:rsidRPr="0012038A">
        <w:rPr>
          <w:rFonts w:ascii="Times New Roman" w:eastAsia="SchoolBookSanPin;Cambria" w:hAnsi="Times New Roman"/>
          <w:sz w:val="28"/>
          <w:szCs w:val="28"/>
          <w:lang w:eastAsia="zh-CN"/>
        </w:rPr>
        <w:t>Обобщение.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121.4.2.2. </w:t>
      </w:r>
      <w:r w:rsidRPr="0012038A">
        <w:rPr>
          <w:rFonts w:ascii="Times New Roman" w:eastAsia="SchoolBookSanPin;Cambria" w:hAnsi="Times New Roman"/>
          <w:sz w:val="28"/>
          <w:szCs w:val="28"/>
          <w:lang w:eastAsia="zh-CN"/>
        </w:rPr>
        <w:t>Российская Федерация в 1992–2022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121.4.2.2.1. </w:t>
      </w:r>
      <w:r w:rsidRPr="0012038A">
        <w:rPr>
          <w:rFonts w:ascii="Times New Roman" w:eastAsia="SchoolBookSanPin;Cambria" w:hAnsi="Times New Roman"/>
          <w:sz w:val="28"/>
          <w:szCs w:val="28"/>
          <w:lang w:eastAsia="zh-CN"/>
        </w:rPr>
        <w:t xml:space="preserve">Становление новой России (1992–1999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Б.Н. Ельцин и его окружение. Общественная поддержка курса реформ. Правительство реформаторов во главе с Е.Т. Гайдаром. Начало радикальных экономических преобразований. Либерализация цен. «Шоковая терапия». Ваучерная приватизация. Гиперинфляция, рост цен 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Нарастание политико-конституционного кризиса в условиях ухудшения экономической ситуации. Указ Б.Н. Ельцина № 1400 и его оценка Конституционным судом. Возможность мирного выхода из политического кризиса. Трагические события осени 1993 г. в Москве. Всенародное голосование (плебисцит) по проекту Конституции России 1993 г. Ликвидация Советов и создание новой системы государственного устройства. Принятие Конституции России 1993 г. и ее значение. Становление российского парламентаризма. Разделение властей. Проблемы построения федеративного государства. Утверждение государственной символики.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Обострение межнациональных и межконфессиональных отношений в 1990-е гг. Подписание Федеративного договора (1992 г.) и отдельных соглашений центра с республиками. Взаимоотношения центра и субъектов Федерации. Военно-политический кризис в Чеченской Республике.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Корректировка курса реформ и попытки стабилизации экономики. Роль иностранных займов. Тенденции деиндустриализации и увеличения зависимости экономики от мировых цен на энергоносители. Ситуация в российском сельском хозяйстве и увеличение зависимости от экспорта продовольствия. Финансовые пирамиды. Дефолт 1998 г. и его последствия.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Повседневная жизнь россиян в условиях реформ. Свобода средств массовой информации (далее – СМИ). Свобода предпринимательской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Проблемы русскоязычного населения в бывших республиках СССР.</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Новые приоритеты внешней политики. Россия – правопреемник СССР на международной арене. Значение сохранения Россией статуса ядерной державы. Взаимоотношения с США и странами Запада. Россия на постсоветском пространстве. СНГ и союз с Белоруссией. Военно-политическое сотрудничество в рамках СНГ.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Обострение ситуации на Северном Кавказе. Вторжение террористических группировок в Дагестан. Добровольная отставка Б.Н. Ельцина.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121.4.2.2.2. </w:t>
      </w:r>
      <w:r w:rsidRPr="0012038A">
        <w:rPr>
          <w:rFonts w:ascii="Times New Roman" w:eastAsia="SchoolBookSanPin;Cambria" w:hAnsi="Times New Roman"/>
          <w:sz w:val="28"/>
          <w:szCs w:val="28"/>
          <w:lang w:eastAsia="zh-CN"/>
        </w:rPr>
        <w:t>Россия в ХХI в.: вызовы времени и задачи модернизации.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Политические и экономические приоритеты. Вступление в должность Президента В.В. Путина и связанные с этим ожидания. Начало преодоления негативных последствий 1990-х гг. Основные направления внутренней и внешней политики. Федерализм и сепаратизм. Создание Федеральных округов. Восстановление единого правового пространства страны. Разграничение властных полномочий центра и регионов. Террористическая угроза и борьба с ней. Урегулирование кризиса в Чеченской Республике. Построение вертикали власти и гражданское общество. Военная реформа.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Экономический подъем 1999–2007 гг. и кризис 2008 г. Структура экономики, роль нефтегазового сектора и задачи инновационного развития. Крупнейшие инфраструктурные проекты. Сельское хозяйство. Россия в системе мировой рыночной экономики. Начало (2005 г.) и продолжение (2018 г.) реализации приоритетных национальных проектов.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Президент Д.А. Медведев, премьер-министр В.В. Путин. Основные направления внешней и внутренней политики. Проблема стабильности и преемственности власти.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Избрание В.В. Путина Президентом Российской Федерации в 2012 г. и переизбрание на новый срок в 2018 г. Вхождение Крыма в состав России и реализация инфраструктурных проектов в Крыму (строительство Крымского моста, трассы «Таврида» и других). Начало конституционной реформы (2020 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культуры, науки и его результаты. Начало конституционной реформы.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и их результаты. XXII Олимпийские и XI Паралимпийские зимние игры в Сочи (2014 г.), успехи российских спортсменов, допинговые скандалы и их последствия для российского спорта. Чемпионат мира по футболу и открытие нового образа России миру.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Повседневная жизнь. Социальная дифференциация. Качество, уровень жизни и размеры доходов разных слоев населения. Постановка государством вопроса о социальной ответственности бизнеса. Модернизация бытовой сферы. Досуг. Россиянин в глобальном информационном пространстве: СМИ, компьютеризация, Интернет. Массовая автомобилизация. Военно-патриотические движения. Марш «Бессмертный полк». Празднование 75-летия Победы в Великой Отечественной войне (2020).</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Внешняя политика в конце XX – начале XXI вв. Утверждение новой Концепции внешней политики Российской Федерации (2000 г.) и ее реализация. Постепенное восстановление лидирующих позиций России в международных отношениях. Современная концепция российской внешней политики. Участие в международной борьбе с терроризмом и в урегулировании локальных конфликтов. Оказание помощи Сирии в борьбе с международным терроризмом и в преодолении внутриполитического кризиса (с 2015 г.). Приближение военной инфраструктуры НАТО к российским границам и ответные меры. Односторонний выход США из международных соглашений по контролю над вооружениями и последствия для России. Создание Россией нового высокоточного оружия и реакция в мире.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Центробежные и партнерские тенденции в СНГ. Союзное государство России и Беларуси. Россия в СНГ и в Евразийском экономическом сообществе (ЕврАзЭС). Миротворческие миссии России. Приднестровье. Россия в условиях нападения Грузии на Южную Осетию в 2008 г. (операция по принуждению Грузии к миру). Отношения с США и Евросоюзом. Вступление в Совет Европы. Сотрудничество России со странами ШОС (Шанхайской организации сотрудничества) и БРИКС. Деятельность «Большой двадцатки». Дальневосточное и другие направления политики России. Сланцевая революция в США и борьба за передел мирового нефтегазового рынка.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Государственный переворот на Украине 2014 г. и позиция России. Воссоединение Крыма и Севастополя с Россией и его международные последствия. Минские соглашения по Донбассу и гуманитарная поддержка Донецкой Народной Республики (ДНР) и Луганской Народной Республики (ЛНР). Специальная военная операция (2022). Введение США и их союзниками политических и экономических санкций против России и их последствия.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Россия в борьбе с коронавирусной пандемией, оказание помощи зарубежным странам. Мир и процессы глобализации в новых условиях. Международный нефтяной кризис 2020 г. и его последствия. Россия в современном мире.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Религия, наука и культура России в конце XX – начале XXI вв. Повышение общественной роли СМИ и Интернета. Коммерциализация культуры. Ведущие тенденции в развитии образования и науки. Модернизация образовательной системы. Основные достижения российских ученых и недостаточная востребованность результатов их научной деятельности. Религиозные конфессии и повышение их роли в жизни страны. 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121.4.2.2.3. </w:t>
      </w:r>
      <w:r w:rsidRPr="0012038A">
        <w:rPr>
          <w:rFonts w:ascii="Times New Roman" w:eastAsia="SchoolBookSanPin;Cambria" w:hAnsi="Times New Roman"/>
          <w:sz w:val="28"/>
          <w:szCs w:val="28"/>
          <w:lang w:eastAsia="zh-CN"/>
        </w:rPr>
        <w:t xml:space="preserve">Наш край в 1992–2022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121.4.2.3. </w:t>
      </w:r>
      <w:r w:rsidRPr="0012038A">
        <w:rPr>
          <w:rFonts w:ascii="Times New Roman" w:eastAsia="SchoolBookSanPin;Cambria" w:hAnsi="Times New Roman"/>
          <w:sz w:val="28"/>
          <w:szCs w:val="28"/>
          <w:lang w:eastAsia="zh-CN"/>
        </w:rPr>
        <w:t xml:space="preserve">Итоговое обобщение.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 Планируемые результаты освоения программы по истории на уровне среднего общего образования.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121.5.1. К важнейшим </w:t>
      </w:r>
      <w:r w:rsidRPr="0012038A">
        <w:rPr>
          <w:rFonts w:ascii="Times New Roman" w:eastAsia="SchoolBookSanPin;Cambria" w:hAnsi="Times New Roman"/>
          <w:bCs/>
          <w:sz w:val="28"/>
          <w:szCs w:val="28"/>
          <w:lang w:eastAsia="zh-CN"/>
        </w:rPr>
        <w:t xml:space="preserve">личностным результатам </w:t>
      </w:r>
      <w:r w:rsidRPr="0012038A">
        <w:rPr>
          <w:rFonts w:ascii="Times New Roman" w:eastAsia="SchoolBookSanPin;Cambria" w:hAnsi="Times New Roman"/>
          <w:sz w:val="28"/>
          <w:szCs w:val="28"/>
          <w:lang w:eastAsia="zh-CN"/>
        </w:rPr>
        <w:t>изучения истории относятся: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1) в сфере гражданского воспитания: осмысление сложившихся в российской истории традиций гражданского служения Отечеству; сформированность гражданской позиции обучающегося как активного и ответственного члена российского общества; осознание исторического значения конституционного развития России, своих конституционных прав и обязанностей, уважение закона и правопорядка; принятие традиционных национальных, общечеловеческих гуманистических и демократических ценностей; 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умение взаимодействовать с социальными институтами в соответствии с их функциями и назначением; готовность к гуманитарной и волонтерской деятельности;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2) в сфере патриотического воспитания: 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3) в сфере духовно-нравственного воспитания: личностное осмысление и принятие сущности и значения исторически сложившихся и развивавшихся духовно-нравственных ценностей российского народа; 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нормы современного российского общества; понимание значения личного вклада в построение устойчивого будущего; 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ab/>
        <w:t>4) в сфере эстетического воспитания: представление об исторически сложившемся культурном многообразии своей страны и мира; способность воспринимать различные виды искусства, традиции и творчество своего и других народов, ощущать эмоциональное воздействие искусства; 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5) в сфере физического воспитания: осознание ценности жизни и необходимости ее сохранения (в том числе на основе примеров из истории); 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6) в сфере трудового воспитания: 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мотивация и способность к образованию и самообразованию на протяжении всей жизни;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7) в сфере экологического воспитания: 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активное неприятие действий, приносящих вред окружающей природной и социальной среде;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8) в понимании ценности научного познания: 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 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9) в сфере развития эмоционального интеллекта обучающихся: 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7B0692" w:rsidRPr="0012038A" w:rsidRDefault="007B0692" w:rsidP="007B0692">
      <w:pPr>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121.5.2. В результате изучения истории на уровне </w:t>
      </w:r>
      <w:r w:rsidRPr="0012038A">
        <w:rPr>
          <w:rFonts w:ascii="Times New Roman" w:hAnsi="Times New Roman" w:cs="Calibri"/>
          <w:color w:val="000000"/>
          <w:sz w:val="28"/>
          <w:szCs w:val="28"/>
        </w:rPr>
        <w:t xml:space="preserve">среднего </w:t>
      </w:r>
      <w:r w:rsidRPr="0012038A">
        <w:rPr>
          <w:rFonts w:ascii="Times New Roman" w:eastAsia="SchoolBookSanPin;Cambria" w:hAnsi="Times New Roman"/>
          <w:sz w:val="28"/>
          <w:szCs w:val="28"/>
          <w:lang w:eastAsia="zh-CN"/>
        </w:rPr>
        <w:t xml:space="preserve">общего образования у обучающегося будут сформированы </w:t>
      </w:r>
      <w:r w:rsidRPr="0012038A">
        <w:rPr>
          <w:rFonts w:ascii="Times New Roman" w:eastAsia="SchoolBookSanPin;Cambria" w:hAnsi="Times New Roman"/>
          <w:bCs/>
          <w:sz w:val="28"/>
          <w:szCs w:val="28"/>
          <w:lang w:eastAsia="zh-CN"/>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121.5.2.1. </w:t>
      </w:r>
      <w:r w:rsidRPr="0012038A">
        <w:rPr>
          <w:rFonts w:ascii="Times New Roman" w:eastAsia="SchoolBookSanPin;Cambria" w:hAnsi="Times New Roman"/>
          <w:sz w:val="28"/>
          <w:szCs w:val="28"/>
          <w:lang w:eastAsia="zh-CN"/>
        </w:rPr>
        <w:t xml:space="preserve">У обучающегося будут сформированы следующие базовые логические действия как часть </w:t>
      </w:r>
      <w:r w:rsidRPr="0012038A">
        <w:rPr>
          <w:rFonts w:ascii="Times New Roman" w:eastAsia="SchoolBookSanPin;Cambria" w:hAnsi="Times New Roman"/>
          <w:bCs/>
          <w:sz w:val="28"/>
          <w:szCs w:val="28"/>
          <w:lang w:eastAsia="zh-CN"/>
        </w:rPr>
        <w:t>познавательных универсальных учебных действий</w:t>
      </w:r>
      <w:r w:rsidRPr="0012038A">
        <w:rPr>
          <w:rFonts w:ascii="Times New Roman" w:eastAsia="SchoolBookSanPin;Cambria" w:hAnsi="Times New Roman"/>
          <w:sz w:val="28"/>
          <w:szCs w:val="28"/>
          <w:lang w:eastAsia="zh-CN"/>
        </w:rPr>
        <w:t>:</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формулировать проблему, вопрос, требующий решения;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устанавливать существенный признак или основания для сравнения, классификации и обобщения;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цели деятельности, задавать параметры и критерии их достижения;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Times New Roman" w:hAnsi="Times New Roman"/>
          <w:sz w:val="28"/>
          <w:szCs w:val="28"/>
          <w:lang w:eastAsia="zh-CN"/>
        </w:rPr>
        <w:t xml:space="preserve"> </w:t>
      </w:r>
      <w:r w:rsidRPr="0012038A">
        <w:rPr>
          <w:rFonts w:ascii="Times New Roman" w:eastAsia="SchoolBookSanPin;Cambria" w:hAnsi="Times New Roman"/>
          <w:sz w:val="28"/>
          <w:szCs w:val="28"/>
          <w:lang w:eastAsia="zh-CN"/>
        </w:rPr>
        <w:t>выявлять закономерные черты и противоречия в рассматриваемых явлениях;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разрабатывать план решения проблемы с учетом анализа имеющихся ресурсов;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вносить коррективы в деятельность, оценивать соответствие результатов целям.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121.5.2.2. </w:t>
      </w:r>
      <w:r w:rsidRPr="0012038A">
        <w:rPr>
          <w:rFonts w:ascii="Times New Roman" w:eastAsia="SchoolBookSanPin;Cambria" w:hAnsi="Times New Roman"/>
          <w:sz w:val="28"/>
          <w:szCs w:val="28"/>
          <w:lang w:eastAsia="zh-CN"/>
        </w:rPr>
        <w:t xml:space="preserve">У обучающегося будут сформированы следующие базовые исследовательские действия как часть </w:t>
      </w:r>
      <w:r w:rsidRPr="0012038A">
        <w:rPr>
          <w:rFonts w:ascii="Times New Roman" w:eastAsia="SchoolBookSanPin;Cambria" w:hAnsi="Times New Roman"/>
          <w:bCs/>
          <w:sz w:val="28"/>
          <w:szCs w:val="28"/>
          <w:lang w:eastAsia="zh-CN"/>
        </w:rPr>
        <w:t>познавательных универсальных учебных действий</w:t>
      </w:r>
      <w:r w:rsidRPr="0012038A">
        <w:rPr>
          <w:rFonts w:ascii="Times New Roman" w:eastAsia="SchoolBookSanPin;Cambria" w:hAnsi="Times New Roman"/>
          <w:sz w:val="28"/>
          <w:szCs w:val="28"/>
          <w:lang w:eastAsia="zh-CN"/>
        </w:rPr>
        <w:t>:</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определять познавательную задачу;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намечать путь ее решения и осуществлять подбор исторического материала, объекта;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владеть навыками учебно-исследовательской и проектной деятельности;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осуществлять анализ объекта в соответствии с принципом историзма, основными процедурами исторического познания;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систематизировать и обобщать исторические факты (в том числе в форме таблиц, схем);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выявлять характерные признаки исторических явлений;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раскрывать причинно-следственные связи событий прошлого и настоящего;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сравнивать события, ситуации, определяя основания для сравнения, выявляя общие черты и различия;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формулировать и обосновывать выводы;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соотносить полученный результат с имеющимся историческим знанием;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определять новизну и обоснованность полученного результата;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представлять результаты своей деятельности в различных формах (сообщение, эссе, презентация, реферат, учебный проект и другие);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объяснять сферу применения и значение проведенного учебного исследования в современном общественном контексте.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121.5.2.3. </w:t>
      </w:r>
      <w:r w:rsidRPr="0012038A">
        <w:rPr>
          <w:rFonts w:ascii="Times New Roman" w:eastAsia="SchoolBookSanPin;Cambria" w:hAnsi="Times New Roman"/>
          <w:sz w:val="28"/>
          <w:szCs w:val="28"/>
          <w:lang w:eastAsia="zh-CN"/>
        </w:rPr>
        <w:t xml:space="preserve">У обучающегося будут сформированы умения работать с информацией как часть </w:t>
      </w:r>
      <w:r w:rsidRPr="0012038A">
        <w:rPr>
          <w:rFonts w:ascii="Times New Roman" w:eastAsia="SchoolBookSanPin;Cambria" w:hAnsi="Times New Roman"/>
          <w:bCs/>
          <w:sz w:val="28"/>
          <w:szCs w:val="28"/>
          <w:lang w:eastAsia="zh-CN"/>
        </w:rPr>
        <w:t>познавательных универсальных учебных действий</w:t>
      </w:r>
      <w:r w:rsidRPr="0012038A">
        <w:rPr>
          <w:rFonts w:ascii="Times New Roman" w:eastAsia="SchoolBookSanPin;Cambria" w:hAnsi="Times New Roman"/>
          <w:sz w:val="28"/>
          <w:szCs w:val="28"/>
          <w:lang w:eastAsia="zh-CN"/>
        </w:rPr>
        <w:t>:</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рассматривать комплексы источников, выявляя совпадения и различия их свидетельств;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121.5.2.4. </w:t>
      </w:r>
      <w:r w:rsidRPr="0012038A">
        <w:rPr>
          <w:rFonts w:ascii="Times New Roman" w:eastAsia="SchoolBookSanPin;Cambria" w:hAnsi="Times New Roman"/>
          <w:sz w:val="28"/>
          <w:szCs w:val="28"/>
          <w:lang w:eastAsia="zh-CN"/>
        </w:rPr>
        <w:t xml:space="preserve">У обучающегося будут сформированы умения общения как часть </w:t>
      </w:r>
      <w:r w:rsidRPr="0012038A">
        <w:rPr>
          <w:rFonts w:ascii="Times New Roman" w:eastAsia="SchoolBookSanPin;Cambria" w:hAnsi="Times New Roman"/>
          <w:bCs/>
          <w:sz w:val="28"/>
          <w:szCs w:val="28"/>
          <w:lang w:eastAsia="zh-CN"/>
        </w:rPr>
        <w:t>коммуникативных универсальных учебных действий</w:t>
      </w:r>
      <w:r w:rsidRPr="0012038A">
        <w:rPr>
          <w:rFonts w:ascii="Times New Roman" w:eastAsia="SchoolBookSanPin;Cambria" w:hAnsi="Times New Roman"/>
          <w:sz w:val="28"/>
          <w:szCs w:val="28"/>
          <w:lang w:eastAsia="zh-CN"/>
        </w:rPr>
        <w:t>:</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представлять особенности взаимодействия людей в исторических обществах и современном мире;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участвовать в обсуждении событий и личностей прошлого и современности, выявляя сходство и различие высказываемых оценок;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излагать и аргументировать свою точку зрения в устном высказывании, письменном тексте;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аргументированно вести диалог, уметь смягчать конфликтные ситуации.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121.5.2.5. </w:t>
      </w:r>
      <w:r w:rsidRPr="0012038A">
        <w:rPr>
          <w:rFonts w:ascii="Times New Roman" w:eastAsia="SchoolBookSanPin;Cambria" w:hAnsi="Times New Roman"/>
          <w:sz w:val="28"/>
          <w:szCs w:val="28"/>
          <w:lang w:eastAsia="zh-CN"/>
        </w:rPr>
        <w:t>У обучающегося будут сформированы умения совместной деятельности: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планировать и осуществлять совместную работу, коллективные учебные проекты по истории, в том числе на региональном материале;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определять свое участие в общей работе и координировать свои действия с другими членами команды;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проявлять творчество и инициативу в индивидуальной и командной работе; </w:t>
      </w:r>
    </w:p>
    <w:p w:rsidR="007B0692" w:rsidRPr="0012038A" w:rsidRDefault="007B0692" w:rsidP="007B0692">
      <w:pPr>
        <w:suppressAutoHyphens/>
        <w:spacing w:after="0" w:line="240" w:lineRule="auto"/>
        <w:ind w:firstLine="510"/>
        <w:jc w:val="both"/>
        <w:rPr>
          <w:sz w:val="28"/>
          <w:szCs w:val="28"/>
          <w:lang w:eastAsia="zh-CN"/>
        </w:rPr>
      </w:pPr>
      <w:r w:rsidRPr="0012038A">
        <w:rPr>
          <w:rFonts w:ascii="Times New Roman" w:eastAsia="SchoolBookSanPin;Cambria" w:hAnsi="Times New Roman"/>
          <w:sz w:val="28"/>
          <w:szCs w:val="28"/>
          <w:lang w:eastAsia="zh-CN"/>
        </w:rPr>
        <w:t>оценивать полученные результаты и свой вклад в общую работу.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121.5.2.6. </w:t>
      </w:r>
      <w:r w:rsidRPr="0012038A">
        <w:rPr>
          <w:rFonts w:ascii="Times New Roman" w:eastAsia="SchoolBookSanPin;Cambria" w:hAnsi="Times New Roman"/>
          <w:sz w:val="28"/>
          <w:szCs w:val="28"/>
          <w:lang w:eastAsia="zh-CN"/>
        </w:rPr>
        <w:t xml:space="preserve">У обучающегося будут сформированы умения в части </w:t>
      </w:r>
      <w:r w:rsidRPr="0012038A">
        <w:rPr>
          <w:rFonts w:ascii="Times New Roman" w:eastAsia="SchoolBookSanPin;Cambria" w:hAnsi="Times New Roman"/>
          <w:bCs/>
          <w:sz w:val="28"/>
          <w:szCs w:val="28"/>
          <w:lang w:eastAsia="zh-CN"/>
        </w:rPr>
        <w:t>регулятивных универсальных учебных действий</w:t>
      </w:r>
      <w:r w:rsidRPr="0012038A">
        <w:rPr>
          <w:rFonts w:ascii="Times New Roman" w:eastAsia="SchoolBookSanPin;Cambria" w:hAnsi="Times New Roman"/>
          <w:sz w:val="28"/>
          <w:szCs w:val="28"/>
          <w:lang w:eastAsia="zh-CN"/>
        </w:rPr>
        <w:t>:</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владение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владение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3. </w:t>
      </w:r>
      <w:r w:rsidRPr="0012038A">
        <w:rPr>
          <w:rFonts w:ascii="Times New Roman" w:eastAsia="SchoolBookSanPin;Cambria" w:hAnsi="Times New Roman"/>
          <w:bCs/>
          <w:sz w:val="28"/>
          <w:szCs w:val="28"/>
          <w:lang w:eastAsia="zh-CN"/>
        </w:rPr>
        <w:t xml:space="preserve">Предметные результаты освоения программы по истории на уровне </w:t>
      </w:r>
      <w:r w:rsidRPr="0012038A">
        <w:rPr>
          <w:rFonts w:ascii="Times New Roman" w:eastAsia="OfficinaSansBoldITC;Franklin Go" w:hAnsi="Times New Roman"/>
          <w:sz w:val="28"/>
          <w:szCs w:val="28"/>
          <w:lang w:eastAsia="zh-CN"/>
        </w:rPr>
        <w:t>среднего</w:t>
      </w:r>
      <w:r w:rsidRPr="0012038A">
        <w:rPr>
          <w:rFonts w:ascii="Times New Roman" w:eastAsia="SchoolBookSanPin;Cambria" w:hAnsi="Times New Roman"/>
          <w:bCs/>
          <w:sz w:val="28"/>
          <w:szCs w:val="28"/>
          <w:lang w:eastAsia="zh-CN"/>
        </w:rPr>
        <w:t xml:space="preserve"> общего образования </w:t>
      </w:r>
      <w:r w:rsidRPr="0012038A">
        <w:rPr>
          <w:rFonts w:ascii="Times New Roman" w:eastAsia="SchoolBookSanPin;Cambria" w:hAnsi="Times New Roman"/>
          <w:sz w:val="28"/>
          <w:szCs w:val="28"/>
          <w:lang w:eastAsia="zh-CN"/>
        </w:rPr>
        <w:t>должны обеспечивать:</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 понимание значимости России в мировых политических и социально-экономических процессах ХХ – начала XXI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XXI в.; особенности развития культуры народов СССР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XXI 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XXI вв.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ХХ – начале XXI вв.; определять современников исторических событий истории России и человечества в целом в ХХ – начале XXI вв.;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XXI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7) умение осуществлять с соблюдением правил информационной безопасности поиск исторической информации по истории России и зарубежных стран ХХ – начала XXI вв.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XXI вв.;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других);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11) знание ключевых событий, основных дат и этапов истории России и мира в ХХ – начале XXI вв.; выдающихся деятелей отечественной и всемирной истории; важнейших достижений культуры, ценностных ориентиров.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 xml:space="preserve">4. Условием достижения каждого из предметных результатов изучения истории на уровне среднего общего образования является усвоение обучающимися знаний и формирование умений, которые составляют структуру предметного результата.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Формирование умений, составляющих структуру предметных результатов, происходит на учебном материале, изучаемом в 10–11 классах с учётом того, что достижения предметных результатов предполагает не только обращение к истории России и всемирной истории ХХ – начала XXI вв., но и к важнейшим событиям, явлениям, процессам истории нашей страны с древнейших времен до начала XX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4.1. Предметные результаты освоения базового учебного курса «История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 Россия накануне Первой мировой войны. Ход военных действий. Власть, общество, экономика, культура. Предпосылки революции;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2) Февральская революция 1917 г.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3) НЭП. Образование СССР. СССР в годы нэпа. «Великий перелом».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4) Великая Отечественная война 1941–1945 гг.: причины, силы сторон, основные операции. Государство и общество в годы войны, массовый героизм советского народа, единство фронта и тыла, человек на войне. Нацистский оккупационный режим, зверства захватчиков. Освободительная миссия Красной Армии. Победа над Японией. Решающий вклад СССР в Великую Победу. Защита памяти о Великой Победе;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5) СССР в 1945–1991 гг. Экономические развитие и реформы. 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6) Российская Федерация в 1992–2022 гг. Становление новой России. Возрождение Российской Федерации как великой державы в ХХI в. Экономическая и социальная модернизация. 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в современном мире.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4.2. Предметные результаты освоения базового учебного курса «Всеобщая история»: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 Мир накануне Первой мировой войны. Первая мировая война: причины, участники, основные события, результаты. Власть и общество;</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2) Межвоенный период. Революционная волна. Версальско-Вашингтонская система. Страны мира в 1920-е гг. Великая депрессия и ее проявления в различных странах. «Новый курс» в США. Германский нацизм. Народный фронт. Политика «умиротворения агрессора». Культурное развитие;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3) Вторая мировая война: причины, участники, основные сражения, итоги;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4) Власть и общество в годы войны. Решающий вклад СССР в Победу;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5) Послевоенные перемены в мире. Холодная война. Мировая система социализма. Экономические и политические изменения в странах Запада. Распад колониальных империй. Развитие стран Азии, Африки и Латинской Америки. Научно-техническая революция. Постиндустриальное и информационное общество. Современный мир: глобализация и деглобализация. Геополитический кризис 2022 г. и его влияние на мировую систему.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5. </w:t>
      </w:r>
      <w:r w:rsidRPr="0012038A">
        <w:rPr>
          <w:rFonts w:ascii="Times New Roman" w:eastAsia="OfficinaSansBoldITC;Franklin Go" w:hAnsi="Times New Roman"/>
          <w:sz w:val="28"/>
          <w:szCs w:val="28"/>
          <w:lang w:eastAsia="zh-CN"/>
        </w:rPr>
        <w:t xml:space="preserve">Предметные результаты изучения истории </w:t>
      </w:r>
      <w:r w:rsidRPr="0012038A">
        <w:rPr>
          <w:rFonts w:ascii="Times New Roman" w:eastAsia="SchoolBookSanPin;Cambria" w:hAnsi="Times New Roman"/>
          <w:sz w:val="28"/>
          <w:szCs w:val="28"/>
          <w:lang w:eastAsia="zh-CN"/>
        </w:rPr>
        <w:t xml:space="preserve">в </w:t>
      </w:r>
      <w:r w:rsidRPr="0012038A">
        <w:rPr>
          <w:rFonts w:ascii="Times New Roman" w:eastAsia="SchoolBookSanPin;Cambria" w:hAnsi="Times New Roman"/>
          <w:bCs/>
          <w:sz w:val="28"/>
          <w:szCs w:val="28"/>
          <w:lang w:eastAsia="zh-CN"/>
        </w:rPr>
        <w:t>10 классе.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5.1. 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называть наиболее значимые события истории России 1914–1945 гг., объяснять их особую значимость для истории нашей страны;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знания по истории России и всемирной истории 1914–1945 гг., выявлять попытки фальсификации истории;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7B0692" w:rsidRPr="0012038A" w:rsidRDefault="007B0692" w:rsidP="007B0692">
      <w:pPr>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w:t>
      </w:r>
      <w:r w:rsidRPr="0012038A">
        <w:rPr>
          <w:rFonts w:ascii="Times New Roman" w:hAnsi="Times New Roman" w:cs="Calibri"/>
          <w:color w:val="000000"/>
          <w:sz w:val="28"/>
          <w:szCs w:val="28"/>
        </w:rPr>
        <w:t>обучающиеся</w:t>
      </w:r>
      <w:r w:rsidRPr="0012038A">
        <w:rPr>
          <w:rFonts w:ascii="Times New Roman" w:eastAsia="SchoolBookSanPin;Cambria" w:hAnsi="Times New Roman"/>
          <w:sz w:val="28"/>
          <w:szCs w:val="28"/>
          <w:lang w:eastAsia="zh-CN"/>
        </w:rPr>
        <w:t xml:space="preserve"> должны осознать величие личности человека, влияние его деятельности на ход истории.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называть имена наиболее выдающихся деятелей истории России 1914–1945 гг., события, процессы, в которых они участвовали;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характеризовать значение и последствия событий 1914–1945 гг., в которых участвовали выдающиеся исторические личности, для истории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и объяснять (аргументировать) свое отношение и оценку деятельности исторических личностей.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представлять результаты самостоятельного изучения исторической информации из истории России и всемирной ис</w:t>
      </w:r>
      <w:r w:rsidRPr="0012038A">
        <w:rPr>
          <w:rFonts w:ascii="Times New Roman" w:eastAsia="SchoolBookSanPin;Cambria" w:hAnsi="Times New Roman"/>
          <w:sz w:val="28"/>
          <w:szCs w:val="28"/>
          <w:lang w:eastAsia="zh-CN"/>
        </w:rPr>
        <w:softHyphen/>
        <w:t>тории 1914–1945 гг. в форме сложного плана, конспекта, реферата;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5.4. 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называть характерные, существенные признаки событий, процессов, явлений истории России и всеобщей истории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обобщать историческую информацию по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основе изучения исторического материала устанавливать исторические аналогии.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соотносить события истории родного края,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современников исторических событий, явлений, процессов истории России и человечества в целом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различать виды письменных исторических источников по истории России и всемирной истории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использовать исторические письменные источники при аргументации дискуссионных точек зрения;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5.7. 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знать и использовать правила информационной безопасности при поиске исторической информации;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знания по истории, оценивать полноту и достоверность информации с точки зрения ее соответствия исторической действительности.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других).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привлекать контекстную информацию при работе с исторической картой и рассказывать об исторических событиях, используя историческую карту;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события, явления, процессы, которым посвящены визуальные источники исторической информации;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представлять историческую информацию в виде таблиц, графиков, схем, диаграмм;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участвовать в диалогическом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активно участвовать в дискуссиях, не допуская умаления подвига народа при защите Отечества.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5.11. Знание ключевых событий, основных дат и этапов истории России и мира в 1914–1945 гг.; выдающихся деятелей отечественной и всемирной истории; важнейших достижений культуры, ценностных ориентиров.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5.11.1. По учебному курсу «История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 Россия накануне Первой мировой войны. Ход военных действий. Власть, общество, экономика, культура. Предпосылки революции;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2) Февральская революция 1917 г.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3) НЭП. Образование СССР. СССР в годы нэпа. «Великий перелом».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4) Великая Отечественная война 1941–1945 гг.: причины, силы сторон, основные операции. Государство и общество в годы войны, массовый героизм советского народа, единство фронта и тыла, человек на войне. Нацистский оккупационный режим, зверства захватчиков. Освободительная миссия Красной Армии. Победа над Японией. Решающий вклад СССР в Великую Победу. Защита памяти о Великой Победе.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5.11.2 По учебному курсу «Всеобщая история»: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 Мир накануне Первой мировой войны. Первая мировая война: причины, участники, основные события, результаты. Власть и общество;</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2) Межвоенный период. Революционная волна. Версальско-Вашингтонская система. Страны мира в 1920-е гг. Великая депрессия и ее проявления в различных странах. «Новый курс» в США. Германский нацизм. Народный фронт. Политика «умиротворения агрессора». Культурное развитие;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3) Вторая мировая война: причины, участники, основные сражения, итоги;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4) Власть и общество в годы войны. Решающий вклад СССР в Победу.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предметных результатов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указывать хронологические рамки основных периодов отечественной и всеобщей истории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называть даты важнейших событий и процессов отечественной и всеобщей истории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выявлять синхронность исторических процессов отечественной и всеобщей истории 1914–1945 гг.,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делать выводы о тенденциях развития своей страны и других стран в данный период;</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характеризовать место, обстоятельства, участников, результаты и последствия важнейших исторических событий, явлений, процессов истории России 1914–1945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6. </w:t>
      </w:r>
      <w:r w:rsidRPr="0012038A">
        <w:rPr>
          <w:rFonts w:ascii="Times New Roman" w:eastAsia="OfficinaSansBoldITC;Franklin Go" w:hAnsi="Times New Roman"/>
          <w:sz w:val="28"/>
          <w:szCs w:val="28"/>
          <w:lang w:eastAsia="zh-CN"/>
        </w:rPr>
        <w:t xml:space="preserve">Предметные результаты изучения истории </w:t>
      </w:r>
      <w:r w:rsidRPr="0012038A">
        <w:rPr>
          <w:rFonts w:ascii="Times New Roman" w:eastAsia="SchoolBookSanPin;Cambria" w:hAnsi="Times New Roman"/>
          <w:sz w:val="28"/>
          <w:szCs w:val="28"/>
          <w:lang w:eastAsia="zh-CN"/>
        </w:rPr>
        <w:t xml:space="preserve">в </w:t>
      </w:r>
      <w:r w:rsidRPr="0012038A">
        <w:rPr>
          <w:rFonts w:ascii="Times New Roman" w:eastAsia="SchoolBookSanPin;Cambria" w:hAnsi="Times New Roman"/>
          <w:bCs/>
          <w:sz w:val="28"/>
          <w:szCs w:val="28"/>
          <w:lang w:eastAsia="zh-CN"/>
        </w:rPr>
        <w:t>11 классе.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6.1. Понимание значимости России в мировых политических и социально-экономических процессах 1945–2022 гг.,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1945–2022 гг.; особенности развития культуры народов СССР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1945–2022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называть наиболее значимые события истории России 1945–2022 гг., объяснять их особую значимость для истории нашей страны;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и объяснять (аргументировать) свое отношение и оценку наиболее значительных событий, явлений, процессов истории России 1945–2022 гг., их значение для истории России и человечества в целом;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знания по истории России и всемирной истории 1945–2022 гг., выявлять попытки фальсификации истории;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6.2. Знание имен исторических личностей, внесших значительный вклад в социально-экономическое, политическое и культурное развитие России в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называть имена наиболее выдающихся деятелей истории России 1945–2022 гг., события, процессы, в которых они участвовали;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характеризовать деятельность исторических личностей в рамках событий, процессов истории России 1945–2022 гг., оценивать значение их деятельности для истории нашей станы и человечества в целом;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характеризовать значение и последствия событий 1945–2022 гг., в которых участвовали выдающиеся исторические личности, для истории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и объяснять (аргументировать) свое отношение и оценку деятельности исторических личностей.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1945–2022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eastAsia="SchoolBookSanPin;Cambria" w:hAnsi="Times New Roman"/>
          <w:sz w:val="28"/>
          <w:szCs w:val="28"/>
          <w:lang w:eastAsia="zh-CN"/>
        </w:rPr>
      </w:pPr>
      <w:r w:rsidRPr="0012038A">
        <w:rPr>
          <w:rFonts w:ascii="Times New Roman" w:eastAsia="SchoolBookSanPin;Cambria" w:hAnsi="Times New Roman"/>
          <w:sz w:val="28"/>
          <w:szCs w:val="28"/>
          <w:lang w:eastAsia="zh-CN"/>
        </w:rPr>
        <w:t xml:space="preserve">объяснять смысл изученных (изучаемых) исторических понятий и терминов из истории России, и всемирной истории 1945–2022 гг., привлекая учебные тексты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1945–2022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1945–2022 гг., анализируя изменения, происшедшие в течение рассматриваемого периода;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представлять описание памятников материальной и художественной культуры 1945–2022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представлять результаты самостоятельного изучения исторической информации из истории России и всемирной истории 1945–2022 гг. в форме сложного плана, конспекта, реферата;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всемирной истории 1945–2022 гг.; сравнивать предложенную аргументацию, выбирать наиболее аргументированную позицию.</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6.4. Умение выявлять существенные черты исторических событий, явлений, процессов 1945–2022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называть характерные, существенные признаки событий, процессов, явлений истории России и всеобщей истории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различать в исторической информации из курсов истории России и зарубежных стран 1945–2022 гг. события, явления, процессы; факты и мнения, описания и объяснения, гипотезы и теории;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обобщать историческую информацию по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 в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сравнивать исторические события, явления, процессы, взгляды исторических деятелей истории России и зарубежных стран 1945–2022 гг. по самостоятельно определенным критериям; на основе сравнения самостоятельно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основе изучения исторического материала устанавливать исторические аналогии.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1945–2022 гг.; определять современников исторических событий истории России и человечества в целом в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основе изученного материала по истории России и зарубежных стран 1945–2022 гг. определять (различать) причины, предпосылки, поводы, последствия, указывать итоги, значение исторических событий, явлений, процессов;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соотносить события истории родного края,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современников исторических событий, явлений, процессов истории России и человечества в целом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1945–2022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различать виды письменных исторических источников по истории России и всемирной истории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авторство письменного исторического источника по истории России и зарубежных стран 1945–2022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анализировать письменный исторический источник по истории России и зарубежных стран 1945–2022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соотносить содержание исторического источника по истории России и зарубежных стран 1945–2022 гг. с учебным текстом, другими источниками исторической информации (в том числе исторической картой/схемой);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сопоставлять, анализировать информацию из двух или более письменных исторических источников по истории России и зарубежных стран 1945–2022 гг.,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использовать исторические письменные источники при аргументации дискуссионных точек зрения;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проводить атрибуцию визуальных и аудиовизуальных исторических источников по истории России и зарубежных стран 1945–2022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6.7. Умение осуществлять с соблюдением правил информационной безопасности поиск исторической информации по истории России и зарубежных стран 1945–2022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знать и использовать правила информационной безопасности при поиске исторической информации;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знания по истории, оценивать полноту и достоверность информации с точки зрения ее соответствия исторической действительности.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6.8. 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1945–2022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отвечать на вопросы по содержанию текстового источника исторической информации по истории России и зарубежных стран 1945–2022 гг. и составлять на его основе план, таблицу, схему;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привлекать контекстную информацию при работе с исторической картой и рассказывать об исторических событиях, используя историческую карту;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сопоставлять, анализировать информацию, представленную на двух или более исторических картах/схемах по истории России и зарубежных стран 1945–2022 гг.; оформлять результаты анализа исторической карты/схемы в виде таблицы, схемы;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основании информации, представленной на карте (схеме) по истории России и зарубежных стран 1945–2022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сопоставлять информацию, представленную на исторической карте (схеме) по истории России и зарубежных стран 1945–2022 гг., с информацией из аутентичных исторических источников и источников исторической информации;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определять события, явления, процессы, которым посвящены визуальные источники исторической информации;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 основании визуальных источников исторической информации и статистической информации по истории России и зарубежных стран 1945–2022 гг. проводить сравнение исторических событий, явлений, процессов истории России и зарубежных стран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сопоставлять визуальные источники исторической информации по истории России и зарубежных стран 1945–2022 гг. с информацией из других исторических источников, делать выводы;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представлять историческую информацию в виде таблиц, графиков, схем, диаграмм;</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использовать умения, приобретенные в процессе изучения истории, для участия в подготовке учебных проектов по истории России 1945–2022 гг., в том числе на региональном материале, с использованием ресурсов библиотек, музеев и других.</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участвовать в диалогическом и полилогическом общении, посвященном проблемам, связанным с историей России и зарубежных стран 1945–2022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1945–2022 гг., осознавать и понимать ценность сопричастности своей семьи к событиям, явлениям, процессам истории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 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используя знания по истории России и зарубежных стран 1945–2022 гг., выявлять в исторической информации попытки фальсификации истории, приводить аргументы в защиту исторической правды;</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активно участвовать в дискуссиях, не допуская умаления подвига народа при защите Отечества.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rPr>
        <w:t>121.5.</w:t>
      </w:r>
      <w:r w:rsidRPr="0012038A">
        <w:rPr>
          <w:rFonts w:ascii="Times New Roman" w:eastAsia="SchoolBookSanPin;Cambria" w:hAnsi="Times New Roman"/>
          <w:sz w:val="28"/>
          <w:szCs w:val="28"/>
          <w:lang w:eastAsia="zh-CN"/>
        </w:rPr>
        <w:t>6.11. Знание ключевых событий, основных дат и этапов истории России и мира в 1945–2022 гг.; выдающихся деятелей отечественной и всемирной истории; важнейших достижений культуры, ценностных ориентиров.</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bidi="hi-IN"/>
        </w:rPr>
        <w:t>121.5.</w:t>
      </w:r>
      <w:r w:rsidRPr="0012038A">
        <w:rPr>
          <w:rFonts w:ascii="Times New Roman" w:eastAsia="SchoolBookSanPin;Cambria" w:hAnsi="Times New Roman"/>
          <w:sz w:val="28"/>
          <w:szCs w:val="28"/>
          <w:lang w:eastAsia="zh-CN" w:bidi="hi-IN"/>
        </w:rPr>
        <w:t>6.11.1.</w:t>
      </w:r>
      <w:r w:rsidRPr="0012038A">
        <w:rPr>
          <w:rFonts w:ascii="Times New Roman" w:eastAsia="SchoolBookSanPin;Cambria" w:hAnsi="Times New Roman"/>
          <w:sz w:val="28"/>
          <w:szCs w:val="28"/>
          <w:lang w:eastAsia="zh-CN"/>
        </w:rPr>
        <w:t xml:space="preserve"> По учебному курсу «История России»:</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1) СССР в 1945–1991 гг. Экономические развитие и реформы. 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2) Российская Федерация в 1992–2022 гг. Становление новой России. Возрождение Российской Федерации как великой державы в ХХI в. Экономическая и социальная модернизация. 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в современном мире.</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OfficinaSansBoldITC;Franklin Go" w:hAnsi="Times New Roman"/>
          <w:sz w:val="28"/>
          <w:szCs w:val="28"/>
          <w:lang w:eastAsia="zh-CN" w:bidi="hi-IN"/>
        </w:rPr>
        <w:t>121.5.</w:t>
      </w:r>
      <w:r w:rsidRPr="0012038A">
        <w:rPr>
          <w:rFonts w:ascii="Times New Roman" w:eastAsia="SchoolBookSanPin;Cambria" w:hAnsi="Times New Roman"/>
          <w:sz w:val="28"/>
          <w:szCs w:val="28"/>
          <w:lang w:eastAsia="zh-CN" w:bidi="hi-IN"/>
        </w:rPr>
        <w:t xml:space="preserve">6.11.2. </w:t>
      </w:r>
      <w:r w:rsidRPr="0012038A">
        <w:rPr>
          <w:rFonts w:ascii="Times New Roman" w:eastAsia="SchoolBookSanPin;Cambria" w:hAnsi="Times New Roman"/>
          <w:sz w:val="28"/>
          <w:szCs w:val="28"/>
          <w:lang w:eastAsia="zh-CN"/>
        </w:rPr>
        <w:t>По учебному курсу «Всеобщая история»:</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1) Послевоенные перемены в мире. Холодная война. Мировая система социализма. Экономические и политические изменения в странах Запада;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 xml:space="preserve">2) Распад колониальных империй. Развитие стран Азии, Африки и Латинской Америки. Научно-техническая революция. Постиндустриальное и информационное общество; </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3) Современный мир: глобализация и деглобализация. Геополитический кризис 2022 г. и его влияние на мировую систему.</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Структура предметного результата включает следующий перечень знаний и умений:</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указывать хронологические рамки основных периодов отечественной и всеобщей истории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называть даты важнейших событий и процессов отечественной и всеобщей истории 1945–2022 гг.;</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выявлять синхронность исторических процессов отечественной и всеобщей истории 1945–2022 гг., делать выводы о тенденциях развития своей страны и других стран в данный период;</w:t>
      </w:r>
    </w:p>
    <w:p w:rsidR="007B0692" w:rsidRPr="0012038A" w:rsidRDefault="007B0692" w:rsidP="007B0692">
      <w:pPr>
        <w:suppressAutoHyphens/>
        <w:spacing w:after="0" w:line="240" w:lineRule="auto"/>
        <w:ind w:firstLine="510"/>
        <w:jc w:val="both"/>
        <w:rPr>
          <w:rFonts w:ascii="Times New Roman" w:hAnsi="Times New Roman"/>
          <w:b/>
          <w:sz w:val="28"/>
          <w:szCs w:val="28"/>
          <w:lang w:eastAsia="zh-CN"/>
        </w:rPr>
      </w:pPr>
      <w:r w:rsidRPr="0012038A">
        <w:rPr>
          <w:rFonts w:ascii="Times New Roman" w:eastAsia="SchoolBookSanPin;Cambria" w:hAnsi="Times New Roman"/>
          <w:sz w:val="28"/>
          <w:szCs w:val="28"/>
          <w:lang w:eastAsia="zh-CN"/>
        </w:rPr>
        <w:t>характеризовать место, обстоятельства, участников, результаты и последствия важнейших исторических событий, явлений, процессов истории России 1945–2022 гг.</w:t>
      </w:r>
    </w:p>
    <w:p w:rsidR="00BC208A" w:rsidRDefault="00BC208A" w:rsidP="007B0692">
      <w:pPr>
        <w:spacing w:after="0" w:line="240" w:lineRule="auto"/>
        <w:ind w:firstLine="510"/>
        <w:jc w:val="both"/>
      </w:pP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Minion Pro">
    <w:altName w:val="Cambria Math"/>
    <w:panose1 w:val="00000000000000000000"/>
    <w:charset w:val="00"/>
    <w:family w:val="roman"/>
    <w:notTrueType/>
    <w:pitch w:val="variable"/>
    <w:sig w:usb0="60000287" w:usb1="00000001" w:usb2="00000000" w:usb3="00000000" w:csb0="0000019F" w:csb1="00000000"/>
  </w:font>
  <w:font w:name="Circe-ExtraBold">
    <w:panose1 w:val="00000000000000000000"/>
    <w:charset w:val="00"/>
    <w:family w:val="auto"/>
    <w:notTrueType/>
    <w:pitch w:val="default"/>
    <w:sig w:usb0="00000003" w:usb1="00000000" w:usb2="00000000" w:usb3="00000000" w:csb0="00000001" w:csb1="00000000"/>
  </w:font>
  <w:font w:name="Circe-Regular">
    <w:panose1 w:val="00000000000000000000"/>
    <w:charset w:val="00"/>
    <w:family w:val="auto"/>
    <w:notTrueType/>
    <w:pitch w:val="default"/>
    <w:sig w:usb0="00000003" w:usb1="00000000" w:usb2="00000000" w:usb3="00000000" w:csb0="00000001" w:csb1="00000000"/>
  </w:font>
  <w:font w:name="SchoolBookSanPin-Bold">
    <w:panose1 w:val="00000000000000000000"/>
    <w:charset w:val="CC"/>
    <w:family w:val="auto"/>
    <w:notTrueType/>
    <w:pitch w:val="default"/>
    <w:sig w:usb0="00000201" w:usb1="00000000" w:usb2="00000000" w:usb3="00000000" w:csb0="00000004" w:csb1="00000000"/>
  </w:font>
  <w:font w:name="PiGraphA">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font>
  <w:font w:name="SchoolBookCSanPin-Regular">
    <w:altName w:val="Calibri"/>
    <w:panose1 w:val="00000000000000000000"/>
    <w:charset w:val="CC"/>
    <w:family w:val="auto"/>
    <w:notTrueType/>
    <w:pitch w:val="default"/>
    <w:sig w:usb0="00000201" w:usb1="00000000" w:usb2="00000000" w:usb3="00000000" w:csb0="00000004" w:csb1="00000000"/>
  </w:font>
  <w:font w:name="Symbol1">
    <w:panose1 w:val="00000000000000000000"/>
    <w:charset w:val="02"/>
    <w:family w:val="auto"/>
    <w:notTrueType/>
    <w:pitch w:val="default"/>
  </w:font>
  <w:font w:name="Symbol (T1) Medium">
    <w:panose1 w:val="00000000000000000000"/>
    <w:charset w:val="02"/>
    <w:family w:val="auto"/>
    <w:notTrueType/>
    <w:pitch w:val="default"/>
  </w:font>
  <w:font w:name="SymbolMT">
    <w:panose1 w:val="00000000000000000000"/>
    <w:charset w:val="02"/>
    <w:family w:val="auto"/>
    <w:notTrueType/>
    <w:pitch w:val="default"/>
  </w:font>
  <w:font w:name="SchoolBookSanPin-BoldItalic">
    <w:altName w:val="Calibri"/>
    <w:panose1 w:val="00000000000000000000"/>
    <w:charset w:val="CC"/>
    <w:family w:val="auto"/>
    <w:notTrueType/>
    <w:pitch w:val="default"/>
    <w:sig w:usb0="00000201" w:usb1="00000000" w:usb2="00000000" w:usb3="00000000" w:csb0="00000004"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KaiTi">
    <w:charset w:val="86"/>
    <w:family w:val="modern"/>
    <w:pitch w:val="fixed"/>
    <w:sig w:usb0="800002BF" w:usb1="38CF7CFA" w:usb2="00000016" w:usb3="00000000" w:csb0="00040001" w:csb1="00000000"/>
  </w:font>
  <w:font w:name="Century Gothic">
    <w:panose1 w:val="020B05020202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Petersburg">
    <w:altName w:val="Petersburg"/>
    <w:panose1 w:val="00000000000000000000"/>
    <w:charset w:val="CC"/>
    <w:family w:val="roman"/>
    <w:notTrueType/>
    <w:pitch w:val="default"/>
    <w:sig w:usb0="00000201" w:usb1="00000000" w:usb2="00000000" w:usb3="00000000" w:csb0="00000004" w:csb1="00000000"/>
  </w:font>
  <w:font w:name="Times New Roman Udm">
    <w:altName w:val="Times New Roman"/>
    <w:charset w:val="CC"/>
    <w:family w:val="roman"/>
    <w:pitch w:val="variable"/>
    <w:sig w:usb0="20002A87" w:usb1="80000000" w:usb2="00000008" w:usb3="00000000" w:csb0="000001FF" w:csb1="00000000"/>
  </w:font>
  <w:font w:name="Microsoft Sans Serif">
    <w:panose1 w:val="020B0604020202020204"/>
    <w:charset w:val="CC"/>
    <w:family w:val="swiss"/>
    <w:pitch w:val="variable"/>
    <w:sig w:usb0="E5002EFF" w:usb1="C000605B" w:usb2="00000029" w:usb3="00000000" w:csb0="000101FF" w:csb1="00000000"/>
  </w:font>
  <w:font w:name="NewtonCSanPin;Times New Roman">
    <w:panose1 w:val="00000000000000000000"/>
    <w:charset w:val="00"/>
    <w:family w:val="roman"/>
    <w:notTrueType/>
    <w:pitch w:val="default"/>
  </w:font>
  <w:font w:name="SchoolBookSanPin;Cambria">
    <w:altName w:val="Times New Roman"/>
    <w:panose1 w:val="00000000000000000000"/>
    <w:charset w:val="00"/>
    <w:family w:val="roman"/>
    <w:notTrueType/>
    <w:pitch w:val="default"/>
  </w:font>
  <w:font w:name="OfficinaSansBoldITC;Franklin Go">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EE1F9C"/>
    <w:multiLevelType w:val="multilevel"/>
    <w:tmpl w:val="A15AA98A"/>
    <w:styleLink w:val="WWNum12"/>
    <w:lvl w:ilvl="0">
      <w:numFmt w:val="bullet"/>
      <w:lvlText w:val=""/>
      <w:lvlJc w:val="left"/>
      <w:pPr>
        <w:ind w:left="1429" w:hanging="360"/>
      </w:pPr>
      <w:rPr>
        <w:rFonts w:ascii="Symbol" w:hAnsi="Symbol" w:cs="Symbol"/>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 w15:restartNumberingAfterBreak="0">
    <w:nsid w:val="07F8641E"/>
    <w:multiLevelType w:val="multilevel"/>
    <w:tmpl w:val="35D6B4FE"/>
    <w:styleLink w:val="WWNum9"/>
    <w:lvl w:ilvl="0">
      <w:numFmt w:val="bullet"/>
      <w:lvlText w:val="–"/>
      <w:lvlJc w:val="left"/>
      <w:pPr>
        <w:ind w:left="1429" w:hanging="360"/>
      </w:pPr>
      <w:rPr>
        <w:rFonts w:ascii="Times New Roman" w:hAnsi="Times New Roman" w:cs="Times New Roman"/>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 w15:restartNumberingAfterBreak="0">
    <w:nsid w:val="0BC2387B"/>
    <w:multiLevelType w:val="multilevel"/>
    <w:tmpl w:val="05CC9EF8"/>
    <w:styleLink w:val="WWNum11"/>
    <w:lvl w:ilvl="0">
      <w:numFmt w:val="bullet"/>
      <w:lvlText w:val="–"/>
      <w:lvlJc w:val="left"/>
      <w:pPr>
        <w:ind w:left="1429" w:hanging="360"/>
      </w:pPr>
      <w:rPr>
        <w:rFonts w:ascii="Times New Roman" w:hAnsi="Times New Roman" w:cs="Times New Roman"/>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4" w15:restartNumberingAfterBreak="0">
    <w:nsid w:val="0BED3F65"/>
    <w:multiLevelType w:val="hybridMultilevel"/>
    <w:tmpl w:val="7BCCDF26"/>
    <w:lvl w:ilvl="0" w:tplc="3D0A21BE">
      <w:start w:val="10"/>
      <w:numFmt w:val="decimal"/>
      <w:lvlText w:val="%1"/>
      <w:lvlJc w:val="left"/>
      <w:pPr>
        <w:ind w:left="3988" w:hanging="3889"/>
      </w:pPr>
      <w:rPr>
        <w:rFonts w:hint="default"/>
        <w:spacing w:val="-7"/>
        <w:w w:val="98"/>
        <w:lang w:val="ru-RU" w:eastAsia="en-US" w:bidi="ar-SA"/>
      </w:rPr>
    </w:lvl>
    <w:lvl w:ilvl="1" w:tplc="FFDE86A0">
      <w:numFmt w:val="bullet"/>
      <w:lvlText w:val="•"/>
      <w:lvlJc w:val="left"/>
      <w:pPr>
        <w:ind w:left="4239" w:hanging="3889"/>
      </w:pPr>
      <w:rPr>
        <w:rFonts w:hint="default"/>
        <w:lang w:val="ru-RU" w:eastAsia="en-US" w:bidi="ar-SA"/>
      </w:rPr>
    </w:lvl>
    <w:lvl w:ilvl="2" w:tplc="4C4C65BA">
      <w:numFmt w:val="bullet"/>
      <w:lvlText w:val="•"/>
      <w:lvlJc w:val="left"/>
      <w:pPr>
        <w:ind w:left="4498" w:hanging="3889"/>
      </w:pPr>
      <w:rPr>
        <w:rFonts w:hint="default"/>
        <w:lang w:val="ru-RU" w:eastAsia="en-US" w:bidi="ar-SA"/>
      </w:rPr>
    </w:lvl>
    <w:lvl w:ilvl="3" w:tplc="FF0645C2">
      <w:numFmt w:val="bullet"/>
      <w:lvlText w:val="•"/>
      <w:lvlJc w:val="left"/>
      <w:pPr>
        <w:ind w:left="4757" w:hanging="3889"/>
      </w:pPr>
      <w:rPr>
        <w:rFonts w:hint="default"/>
        <w:lang w:val="ru-RU" w:eastAsia="en-US" w:bidi="ar-SA"/>
      </w:rPr>
    </w:lvl>
    <w:lvl w:ilvl="4" w:tplc="7EAADD2C">
      <w:numFmt w:val="bullet"/>
      <w:lvlText w:val="•"/>
      <w:lvlJc w:val="left"/>
      <w:pPr>
        <w:ind w:left="5016" w:hanging="3889"/>
      </w:pPr>
      <w:rPr>
        <w:rFonts w:hint="default"/>
        <w:lang w:val="ru-RU" w:eastAsia="en-US" w:bidi="ar-SA"/>
      </w:rPr>
    </w:lvl>
    <w:lvl w:ilvl="5" w:tplc="62F4AB14">
      <w:numFmt w:val="bullet"/>
      <w:lvlText w:val="•"/>
      <w:lvlJc w:val="left"/>
      <w:pPr>
        <w:ind w:left="5275" w:hanging="3889"/>
      </w:pPr>
      <w:rPr>
        <w:rFonts w:hint="default"/>
        <w:lang w:val="ru-RU" w:eastAsia="en-US" w:bidi="ar-SA"/>
      </w:rPr>
    </w:lvl>
    <w:lvl w:ilvl="6" w:tplc="CB4CBFA8">
      <w:numFmt w:val="bullet"/>
      <w:lvlText w:val="•"/>
      <w:lvlJc w:val="left"/>
      <w:pPr>
        <w:ind w:left="5534" w:hanging="3889"/>
      </w:pPr>
      <w:rPr>
        <w:rFonts w:hint="default"/>
        <w:lang w:val="ru-RU" w:eastAsia="en-US" w:bidi="ar-SA"/>
      </w:rPr>
    </w:lvl>
    <w:lvl w:ilvl="7" w:tplc="2D56B39E">
      <w:numFmt w:val="bullet"/>
      <w:lvlText w:val="•"/>
      <w:lvlJc w:val="left"/>
      <w:pPr>
        <w:ind w:left="5793" w:hanging="3889"/>
      </w:pPr>
      <w:rPr>
        <w:rFonts w:hint="default"/>
        <w:lang w:val="ru-RU" w:eastAsia="en-US" w:bidi="ar-SA"/>
      </w:rPr>
    </w:lvl>
    <w:lvl w:ilvl="8" w:tplc="53B26DEA">
      <w:numFmt w:val="bullet"/>
      <w:lvlText w:val="•"/>
      <w:lvlJc w:val="left"/>
      <w:pPr>
        <w:ind w:left="6052" w:hanging="3889"/>
      </w:pPr>
      <w:rPr>
        <w:rFonts w:hint="default"/>
        <w:lang w:val="ru-RU" w:eastAsia="en-US" w:bidi="ar-SA"/>
      </w:rPr>
    </w:lvl>
  </w:abstractNum>
  <w:abstractNum w:abstractNumId="5" w15:restartNumberingAfterBreak="0">
    <w:nsid w:val="0C9C6E1E"/>
    <w:multiLevelType w:val="multilevel"/>
    <w:tmpl w:val="7556EBA2"/>
    <w:lvl w:ilvl="0">
      <w:start w:val="1"/>
      <w:numFmt w:val="upperRoman"/>
      <w:lvlText w:val="%1."/>
      <w:lvlJc w:val="left"/>
      <w:pPr>
        <w:tabs>
          <w:tab w:val="num" w:pos="0"/>
        </w:tabs>
        <w:ind w:left="1080" w:hanging="72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0CEA30BE"/>
    <w:multiLevelType w:val="hybridMultilevel"/>
    <w:tmpl w:val="578855DC"/>
    <w:lvl w:ilvl="0" w:tplc="5A246D56">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0DFA9DE8">
      <w:numFmt w:val="bullet"/>
      <w:lvlText w:val="•"/>
      <w:lvlJc w:val="left"/>
      <w:pPr>
        <w:ind w:left="1182" w:hanging="286"/>
      </w:pPr>
      <w:rPr>
        <w:rFonts w:hint="default"/>
        <w:lang w:val="ru-RU" w:eastAsia="en-US" w:bidi="ar-SA"/>
      </w:rPr>
    </w:lvl>
    <w:lvl w:ilvl="2" w:tplc="3594FB42">
      <w:numFmt w:val="bullet"/>
      <w:lvlText w:val="•"/>
      <w:lvlJc w:val="left"/>
      <w:pPr>
        <w:ind w:left="2145" w:hanging="286"/>
      </w:pPr>
      <w:rPr>
        <w:rFonts w:hint="default"/>
        <w:lang w:val="ru-RU" w:eastAsia="en-US" w:bidi="ar-SA"/>
      </w:rPr>
    </w:lvl>
    <w:lvl w:ilvl="3" w:tplc="B470B0C4">
      <w:numFmt w:val="bullet"/>
      <w:lvlText w:val="•"/>
      <w:lvlJc w:val="left"/>
      <w:pPr>
        <w:ind w:left="3107" w:hanging="286"/>
      </w:pPr>
      <w:rPr>
        <w:rFonts w:hint="default"/>
        <w:lang w:val="ru-RU" w:eastAsia="en-US" w:bidi="ar-SA"/>
      </w:rPr>
    </w:lvl>
    <w:lvl w:ilvl="4" w:tplc="E3C24BE0">
      <w:numFmt w:val="bullet"/>
      <w:lvlText w:val="•"/>
      <w:lvlJc w:val="left"/>
      <w:pPr>
        <w:ind w:left="4070" w:hanging="286"/>
      </w:pPr>
      <w:rPr>
        <w:rFonts w:hint="default"/>
        <w:lang w:val="ru-RU" w:eastAsia="en-US" w:bidi="ar-SA"/>
      </w:rPr>
    </w:lvl>
    <w:lvl w:ilvl="5" w:tplc="1D5E1C28">
      <w:numFmt w:val="bullet"/>
      <w:lvlText w:val="•"/>
      <w:lvlJc w:val="left"/>
      <w:pPr>
        <w:ind w:left="5033" w:hanging="286"/>
      </w:pPr>
      <w:rPr>
        <w:rFonts w:hint="default"/>
        <w:lang w:val="ru-RU" w:eastAsia="en-US" w:bidi="ar-SA"/>
      </w:rPr>
    </w:lvl>
    <w:lvl w:ilvl="6" w:tplc="8EC6B6A8">
      <w:numFmt w:val="bullet"/>
      <w:lvlText w:val="•"/>
      <w:lvlJc w:val="left"/>
      <w:pPr>
        <w:ind w:left="5995" w:hanging="286"/>
      </w:pPr>
      <w:rPr>
        <w:rFonts w:hint="default"/>
        <w:lang w:val="ru-RU" w:eastAsia="en-US" w:bidi="ar-SA"/>
      </w:rPr>
    </w:lvl>
    <w:lvl w:ilvl="7" w:tplc="CBFADD20">
      <w:numFmt w:val="bullet"/>
      <w:lvlText w:val="•"/>
      <w:lvlJc w:val="left"/>
      <w:pPr>
        <w:ind w:left="6958" w:hanging="286"/>
      </w:pPr>
      <w:rPr>
        <w:rFonts w:hint="default"/>
        <w:lang w:val="ru-RU" w:eastAsia="en-US" w:bidi="ar-SA"/>
      </w:rPr>
    </w:lvl>
    <w:lvl w:ilvl="8" w:tplc="AD008A3A">
      <w:numFmt w:val="bullet"/>
      <w:lvlText w:val="•"/>
      <w:lvlJc w:val="left"/>
      <w:pPr>
        <w:ind w:left="7921" w:hanging="286"/>
      </w:pPr>
      <w:rPr>
        <w:rFonts w:hint="default"/>
        <w:lang w:val="ru-RU" w:eastAsia="en-US" w:bidi="ar-SA"/>
      </w:rPr>
    </w:lvl>
  </w:abstractNum>
  <w:abstractNum w:abstractNumId="7" w15:restartNumberingAfterBreak="0">
    <w:nsid w:val="120B7260"/>
    <w:multiLevelType w:val="multilevel"/>
    <w:tmpl w:val="17C4FDAA"/>
    <w:styleLink w:val="WWNum10"/>
    <w:lvl w:ilvl="0">
      <w:numFmt w:val="bullet"/>
      <w:lvlText w:val="–"/>
      <w:lvlJc w:val="left"/>
      <w:pPr>
        <w:ind w:left="720" w:hanging="360"/>
      </w:pPr>
      <w:rPr>
        <w:rFonts w:ascii="Times New Roman" w:hAnsi="Times New Roman" w:cs="Times New Roman"/>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8" w15:restartNumberingAfterBreak="0">
    <w:nsid w:val="1467694D"/>
    <w:multiLevelType w:val="hybridMultilevel"/>
    <w:tmpl w:val="0ACC9950"/>
    <w:lvl w:ilvl="0" w:tplc="302A0A94">
      <w:numFmt w:val="bullet"/>
      <w:lvlText w:val="-"/>
      <w:lvlJc w:val="left"/>
      <w:pPr>
        <w:ind w:left="545" w:hanging="360"/>
      </w:pPr>
      <w:rPr>
        <w:rFonts w:ascii="Times New Roman" w:eastAsia="Cambria" w:hAnsi="Times New Roman" w:cs="Times New Roman" w:hint="default"/>
        <w:color w:val="231F20"/>
        <w:w w:val="105"/>
      </w:rPr>
    </w:lvl>
    <w:lvl w:ilvl="1" w:tplc="04190003" w:tentative="1">
      <w:start w:val="1"/>
      <w:numFmt w:val="bullet"/>
      <w:lvlText w:val="o"/>
      <w:lvlJc w:val="left"/>
      <w:pPr>
        <w:ind w:left="1265" w:hanging="360"/>
      </w:pPr>
      <w:rPr>
        <w:rFonts w:ascii="Courier New" w:hAnsi="Courier New" w:cs="Courier New" w:hint="default"/>
      </w:rPr>
    </w:lvl>
    <w:lvl w:ilvl="2" w:tplc="04190005" w:tentative="1">
      <w:start w:val="1"/>
      <w:numFmt w:val="bullet"/>
      <w:lvlText w:val=""/>
      <w:lvlJc w:val="left"/>
      <w:pPr>
        <w:ind w:left="1985" w:hanging="360"/>
      </w:pPr>
      <w:rPr>
        <w:rFonts w:ascii="Wingdings" w:hAnsi="Wingdings" w:hint="default"/>
      </w:rPr>
    </w:lvl>
    <w:lvl w:ilvl="3" w:tplc="04190001" w:tentative="1">
      <w:start w:val="1"/>
      <w:numFmt w:val="bullet"/>
      <w:lvlText w:val=""/>
      <w:lvlJc w:val="left"/>
      <w:pPr>
        <w:ind w:left="2705" w:hanging="360"/>
      </w:pPr>
      <w:rPr>
        <w:rFonts w:ascii="Symbol" w:hAnsi="Symbol" w:hint="default"/>
      </w:rPr>
    </w:lvl>
    <w:lvl w:ilvl="4" w:tplc="04190003" w:tentative="1">
      <w:start w:val="1"/>
      <w:numFmt w:val="bullet"/>
      <w:lvlText w:val="o"/>
      <w:lvlJc w:val="left"/>
      <w:pPr>
        <w:ind w:left="3425" w:hanging="360"/>
      </w:pPr>
      <w:rPr>
        <w:rFonts w:ascii="Courier New" w:hAnsi="Courier New" w:cs="Courier New" w:hint="default"/>
      </w:rPr>
    </w:lvl>
    <w:lvl w:ilvl="5" w:tplc="04190005" w:tentative="1">
      <w:start w:val="1"/>
      <w:numFmt w:val="bullet"/>
      <w:lvlText w:val=""/>
      <w:lvlJc w:val="left"/>
      <w:pPr>
        <w:ind w:left="4145" w:hanging="360"/>
      </w:pPr>
      <w:rPr>
        <w:rFonts w:ascii="Wingdings" w:hAnsi="Wingdings" w:hint="default"/>
      </w:rPr>
    </w:lvl>
    <w:lvl w:ilvl="6" w:tplc="04190001" w:tentative="1">
      <w:start w:val="1"/>
      <w:numFmt w:val="bullet"/>
      <w:lvlText w:val=""/>
      <w:lvlJc w:val="left"/>
      <w:pPr>
        <w:ind w:left="4865" w:hanging="360"/>
      </w:pPr>
      <w:rPr>
        <w:rFonts w:ascii="Symbol" w:hAnsi="Symbol" w:hint="default"/>
      </w:rPr>
    </w:lvl>
    <w:lvl w:ilvl="7" w:tplc="04190003" w:tentative="1">
      <w:start w:val="1"/>
      <w:numFmt w:val="bullet"/>
      <w:lvlText w:val="o"/>
      <w:lvlJc w:val="left"/>
      <w:pPr>
        <w:ind w:left="5585" w:hanging="360"/>
      </w:pPr>
      <w:rPr>
        <w:rFonts w:ascii="Courier New" w:hAnsi="Courier New" w:cs="Courier New" w:hint="default"/>
      </w:rPr>
    </w:lvl>
    <w:lvl w:ilvl="8" w:tplc="04190005" w:tentative="1">
      <w:start w:val="1"/>
      <w:numFmt w:val="bullet"/>
      <w:lvlText w:val=""/>
      <w:lvlJc w:val="left"/>
      <w:pPr>
        <w:ind w:left="6305" w:hanging="360"/>
      </w:pPr>
      <w:rPr>
        <w:rFonts w:ascii="Wingdings" w:hAnsi="Wingdings" w:hint="default"/>
      </w:rPr>
    </w:lvl>
  </w:abstractNum>
  <w:abstractNum w:abstractNumId="9" w15:restartNumberingAfterBreak="0">
    <w:nsid w:val="14CF74D8"/>
    <w:multiLevelType w:val="multilevel"/>
    <w:tmpl w:val="9AD8BAB2"/>
    <w:lvl w:ilvl="0">
      <w:start w:val="1"/>
      <w:numFmt w:val="bullet"/>
      <w:lvlText w:val="–"/>
      <w:lvlJc w:val="left"/>
      <w:pPr>
        <w:tabs>
          <w:tab w:val="num" w:pos="0"/>
        </w:tabs>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cs="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cs="Wingdings" w:hint="default"/>
      </w:rPr>
    </w:lvl>
    <w:lvl w:ilvl="4">
      <w:start w:val="1"/>
      <w:numFmt w:val="bullet"/>
      <w:lvlText w:val=""/>
      <w:lvlJc w:val="left"/>
      <w:pPr>
        <w:tabs>
          <w:tab w:val="num" w:pos="2880"/>
        </w:tabs>
        <w:ind w:left="3240" w:hanging="360"/>
      </w:pPr>
      <w:rPr>
        <w:rFonts w:ascii="Wingdings" w:hAnsi="Wingdings" w:cs="Wingdings" w:hint="default"/>
      </w:rPr>
    </w:lvl>
    <w:lvl w:ilvl="5">
      <w:start w:val="1"/>
      <w:numFmt w:val="bullet"/>
      <w:lvlText w:val=""/>
      <w:lvlJc w:val="left"/>
      <w:pPr>
        <w:tabs>
          <w:tab w:val="num" w:pos="3600"/>
        </w:tabs>
        <w:ind w:left="3960" w:hanging="360"/>
      </w:pPr>
      <w:rPr>
        <w:rFonts w:ascii="Symbol" w:hAnsi="Symbol" w:cs="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cs="Wingdings" w:hint="default"/>
      </w:rPr>
    </w:lvl>
    <w:lvl w:ilvl="8">
      <w:start w:val="1"/>
      <w:numFmt w:val="bullet"/>
      <w:lvlText w:val=""/>
      <w:lvlJc w:val="left"/>
      <w:pPr>
        <w:tabs>
          <w:tab w:val="num" w:pos="5760"/>
        </w:tabs>
        <w:ind w:left="6120" w:hanging="360"/>
      </w:pPr>
      <w:rPr>
        <w:rFonts w:ascii="Wingdings" w:hAnsi="Wingdings" w:cs="Wingdings" w:hint="default"/>
      </w:rPr>
    </w:lvl>
  </w:abstractNum>
  <w:abstractNum w:abstractNumId="10" w15:restartNumberingAfterBreak="0">
    <w:nsid w:val="15E477DB"/>
    <w:multiLevelType w:val="multilevel"/>
    <w:tmpl w:val="B57849EC"/>
    <w:styleLink w:val="WWNum5"/>
    <w:lvl w:ilvl="0">
      <w:numFmt w:val="bullet"/>
      <w:lvlText w:val="–"/>
      <w:lvlJc w:val="left"/>
      <w:pPr>
        <w:ind w:left="2520"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11" w15:restartNumberingAfterBreak="0">
    <w:nsid w:val="16207BF9"/>
    <w:multiLevelType w:val="multilevel"/>
    <w:tmpl w:val="8746FC00"/>
    <w:lvl w:ilvl="0">
      <w:start w:val="1"/>
      <w:numFmt w:val="bullet"/>
      <w:lvlText w:val="–"/>
      <w:lvlJc w:val="left"/>
      <w:pPr>
        <w:tabs>
          <w:tab w:val="num" w:pos="0"/>
        </w:tabs>
        <w:ind w:left="54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1C354638"/>
    <w:multiLevelType w:val="hybridMultilevel"/>
    <w:tmpl w:val="2AEAC7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CE414EB"/>
    <w:multiLevelType w:val="hybridMultilevel"/>
    <w:tmpl w:val="615A4660"/>
    <w:lvl w:ilvl="0" w:tplc="2EE0BD36">
      <w:start w:val="1"/>
      <w:numFmt w:val="bullet"/>
      <w:lvlText w:val=""/>
      <w:lvlJc w:val="left"/>
      <w:pPr>
        <w:ind w:left="1629" w:hanging="360"/>
      </w:pPr>
      <w:rPr>
        <w:rFonts w:ascii="Symbol" w:hAnsi="Symbol" w:hint="default"/>
      </w:rPr>
    </w:lvl>
    <w:lvl w:ilvl="1" w:tplc="04190003">
      <w:start w:val="1"/>
      <w:numFmt w:val="bullet"/>
      <w:lvlText w:val="o"/>
      <w:lvlJc w:val="left"/>
      <w:pPr>
        <w:ind w:left="2349" w:hanging="360"/>
      </w:pPr>
      <w:rPr>
        <w:rFonts w:ascii="Courier New" w:hAnsi="Courier New" w:cs="Courier New" w:hint="default"/>
      </w:rPr>
    </w:lvl>
    <w:lvl w:ilvl="2" w:tplc="04190005" w:tentative="1">
      <w:start w:val="1"/>
      <w:numFmt w:val="bullet"/>
      <w:lvlText w:val=""/>
      <w:lvlJc w:val="left"/>
      <w:pPr>
        <w:ind w:left="3069" w:hanging="360"/>
      </w:pPr>
      <w:rPr>
        <w:rFonts w:ascii="Wingdings" w:hAnsi="Wingdings" w:hint="default"/>
      </w:rPr>
    </w:lvl>
    <w:lvl w:ilvl="3" w:tplc="04190001" w:tentative="1">
      <w:start w:val="1"/>
      <w:numFmt w:val="bullet"/>
      <w:lvlText w:val=""/>
      <w:lvlJc w:val="left"/>
      <w:pPr>
        <w:ind w:left="3789" w:hanging="360"/>
      </w:pPr>
      <w:rPr>
        <w:rFonts w:ascii="Symbol" w:hAnsi="Symbol" w:hint="default"/>
      </w:rPr>
    </w:lvl>
    <w:lvl w:ilvl="4" w:tplc="04190003" w:tentative="1">
      <w:start w:val="1"/>
      <w:numFmt w:val="bullet"/>
      <w:lvlText w:val="o"/>
      <w:lvlJc w:val="left"/>
      <w:pPr>
        <w:ind w:left="4509" w:hanging="360"/>
      </w:pPr>
      <w:rPr>
        <w:rFonts w:ascii="Courier New" w:hAnsi="Courier New" w:cs="Courier New" w:hint="default"/>
      </w:rPr>
    </w:lvl>
    <w:lvl w:ilvl="5" w:tplc="04190005" w:tentative="1">
      <w:start w:val="1"/>
      <w:numFmt w:val="bullet"/>
      <w:lvlText w:val=""/>
      <w:lvlJc w:val="left"/>
      <w:pPr>
        <w:ind w:left="5229" w:hanging="360"/>
      </w:pPr>
      <w:rPr>
        <w:rFonts w:ascii="Wingdings" w:hAnsi="Wingdings" w:hint="default"/>
      </w:rPr>
    </w:lvl>
    <w:lvl w:ilvl="6" w:tplc="04190001" w:tentative="1">
      <w:start w:val="1"/>
      <w:numFmt w:val="bullet"/>
      <w:lvlText w:val=""/>
      <w:lvlJc w:val="left"/>
      <w:pPr>
        <w:ind w:left="5949" w:hanging="360"/>
      </w:pPr>
      <w:rPr>
        <w:rFonts w:ascii="Symbol" w:hAnsi="Symbol" w:hint="default"/>
      </w:rPr>
    </w:lvl>
    <w:lvl w:ilvl="7" w:tplc="04190003" w:tentative="1">
      <w:start w:val="1"/>
      <w:numFmt w:val="bullet"/>
      <w:lvlText w:val="o"/>
      <w:lvlJc w:val="left"/>
      <w:pPr>
        <w:ind w:left="6669" w:hanging="360"/>
      </w:pPr>
      <w:rPr>
        <w:rFonts w:ascii="Courier New" w:hAnsi="Courier New" w:cs="Courier New" w:hint="default"/>
      </w:rPr>
    </w:lvl>
    <w:lvl w:ilvl="8" w:tplc="04190005" w:tentative="1">
      <w:start w:val="1"/>
      <w:numFmt w:val="bullet"/>
      <w:lvlText w:val=""/>
      <w:lvlJc w:val="left"/>
      <w:pPr>
        <w:ind w:left="7389" w:hanging="360"/>
      </w:pPr>
      <w:rPr>
        <w:rFonts w:ascii="Wingdings" w:hAnsi="Wingdings" w:hint="default"/>
      </w:rPr>
    </w:lvl>
  </w:abstractNum>
  <w:abstractNum w:abstractNumId="14" w15:restartNumberingAfterBreak="0">
    <w:nsid w:val="1DA90E70"/>
    <w:multiLevelType w:val="multilevel"/>
    <w:tmpl w:val="FFC00896"/>
    <w:styleLink w:val="WWNum6"/>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15" w15:restartNumberingAfterBreak="0">
    <w:nsid w:val="1E641056"/>
    <w:multiLevelType w:val="hybridMultilevel"/>
    <w:tmpl w:val="A670B71A"/>
    <w:lvl w:ilvl="0" w:tplc="1288464A">
      <w:numFmt w:val="bullet"/>
      <w:lvlText w:val="—"/>
      <w:lvlJc w:val="left"/>
      <w:pPr>
        <w:ind w:left="383" w:hanging="284"/>
      </w:pPr>
      <w:rPr>
        <w:rFonts w:ascii="Cambria" w:eastAsia="Cambria" w:hAnsi="Cambria" w:cs="Cambria" w:hint="default"/>
        <w:b w:val="0"/>
        <w:bCs w:val="0"/>
        <w:i w:val="0"/>
        <w:iCs w:val="0"/>
        <w:color w:val="231F20"/>
        <w:w w:val="108"/>
        <w:sz w:val="20"/>
        <w:szCs w:val="20"/>
        <w:lang w:val="ru-RU" w:eastAsia="en-US" w:bidi="ar-SA"/>
      </w:rPr>
    </w:lvl>
    <w:lvl w:ilvl="1" w:tplc="FD50ACC0">
      <w:numFmt w:val="bullet"/>
      <w:lvlText w:val="•"/>
      <w:lvlJc w:val="left"/>
      <w:pPr>
        <w:ind w:left="999" w:hanging="284"/>
      </w:pPr>
      <w:rPr>
        <w:rFonts w:hint="default"/>
        <w:lang w:val="ru-RU" w:eastAsia="en-US" w:bidi="ar-SA"/>
      </w:rPr>
    </w:lvl>
    <w:lvl w:ilvl="2" w:tplc="C7407E82">
      <w:numFmt w:val="bullet"/>
      <w:lvlText w:val="•"/>
      <w:lvlJc w:val="left"/>
      <w:pPr>
        <w:ind w:left="1618" w:hanging="284"/>
      </w:pPr>
      <w:rPr>
        <w:rFonts w:hint="default"/>
        <w:lang w:val="ru-RU" w:eastAsia="en-US" w:bidi="ar-SA"/>
      </w:rPr>
    </w:lvl>
    <w:lvl w:ilvl="3" w:tplc="C5E8F35C">
      <w:numFmt w:val="bullet"/>
      <w:lvlText w:val="•"/>
      <w:lvlJc w:val="left"/>
      <w:pPr>
        <w:ind w:left="2237" w:hanging="284"/>
      </w:pPr>
      <w:rPr>
        <w:rFonts w:hint="default"/>
        <w:lang w:val="ru-RU" w:eastAsia="en-US" w:bidi="ar-SA"/>
      </w:rPr>
    </w:lvl>
    <w:lvl w:ilvl="4" w:tplc="9064D352">
      <w:numFmt w:val="bullet"/>
      <w:lvlText w:val="•"/>
      <w:lvlJc w:val="left"/>
      <w:pPr>
        <w:ind w:left="2856" w:hanging="284"/>
      </w:pPr>
      <w:rPr>
        <w:rFonts w:hint="default"/>
        <w:lang w:val="ru-RU" w:eastAsia="en-US" w:bidi="ar-SA"/>
      </w:rPr>
    </w:lvl>
    <w:lvl w:ilvl="5" w:tplc="74321EB6">
      <w:numFmt w:val="bullet"/>
      <w:lvlText w:val="•"/>
      <w:lvlJc w:val="left"/>
      <w:pPr>
        <w:ind w:left="3475" w:hanging="284"/>
      </w:pPr>
      <w:rPr>
        <w:rFonts w:hint="default"/>
        <w:lang w:val="ru-RU" w:eastAsia="en-US" w:bidi="ar-SA"/>
      </w:rPr>
    </w:lvl>
    <w:lvl w:ilvl="6" w:tplc="A984D2FE">
      <w:numFmt w:val="bullet"/>
      <w:lvlText w:val="•"/>
      <w:lvlJc w:val="left"/>
      <w:pPr>
        <w:ind w:left="4094" w:hanging="284"/>
      </w:pPr>
      <w:rPr>
        <w:rFonts w:hint="default"/>
        <w:lang w:val="ru-RU" w:eastAsia="en-US" w:bidi="ar-SA"/>
      </w:rPr>
    </w:lvl>
    <w:lvl w:ilvl="7" w:tplc="DFE2781E">
      <w:numFmt w:val="bullet"/>
      <w:lvlText w:val="•"/>
      <w:lvlJc w:val="left"/>
      <w:pPr>
        <w:ind w:left="4713" w:hanging="284"/>
      </w:pPr>
      <w:rPr>
        <w:rFonts w:hint="default"/>
        <w:lang w:val="ru-RU" w:eastAsia="en-US" w:bidi="ar-SA"/>
      </w:rPr>
    </w:lvl>
    <w:lvl w:ilvl="8" w:tplc="A1A49268">
      <w:numFmt w:val="bullet"/>
      <w:lvlText w:val="•"/>
      <w:lvlJc w:val="left"/>
      <w:pPr>
        <w:ind w:left="5332" w:hanging="284"/>
      </w:pPr>
      <w:rPr>
        <w:rFonts w:hint="default"/>
        <w:lang w:val="ru-RU" w:eastAsia="en-US" w:bidi="ar-SA"/>
      </w:rPr>
    </w:lvl>
  </w:abstractNum>
  <w:abstractNum w:abstractNumId="16" w15:restartNumberingAfterBreak="0">
    <w:nsid w:val="222C2E65"/>
    <w:multiLevelType w:val="hybridMultilevel"/>
    <w:tmpl w:val="12FE1432"/>
    <w:lvl w:ilvl="0" w:tplc="3CDE7CC6">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3F2CC68E">
      <w:numFmt w:val="bullet"/>
      <w:lvlText w:val="•"/>
      <w:lvlJc w:val="left"/>
      <w:pPr>
        <w:ind w:left="1182" w:hanging="286"/>
      </w:pPr>
      <w:rPr>
        <w:rFonts w:hint="default"/>
        <w:lang w:val="ru-RU" w:eastAsia="en-US" w:bidi="ar-SA"/>
      </w:rPr>
    </w:lvl>
    <w:lvl w:ilvl="2" w:tplc="D0C01644">
      <w:numFmt w:val="bullet"/>
      <w:lvlText w:val="•"/>
      <w:lvlJc w:val="left"/>
      <w:pPr>
        <w:ind w:left="2145" w:hanging="286"/>
      </w:pPr>
      <w:rPr>
        <w:rFonts w:hint="default"/>
        <w:lang w:val="ru-RU" w:eastAsia="en-US" w:bidi="ar-SA"/>
      </w:rPr>
    </w:lvl>
    <w:lvl w:ilvl="3" w:tplc="703655BA">
      <w:numFmt w:val="bullet"/>
      <w:lvlText w:val="•"/>
      <w:lvlJc w:val="left"/>
      <w:pPr>
        <w:ind w:left="3107" w:hanging="286"/>
      </w:pPr>
      <w:rPr>
        <w:rFonts w:hint="default"/>
        <w:lang w:val="ru-RU" w:eastAsia="en-US" w:bidi="ar-SA"/>
      </w:rPr>
    </w:lvl>
    <w:lvl w:ilvl="4" w:tplc="213E9604">
      <w:numFmt w:val="bullet"/>
      <w:lvlText w:val="•"/>
      <w:lvlJc w:val="left"/>
      <w:pPr>
        <w:ind w:left="4070" w:hanging="286"/>
      </w:pPr>
      <w:rPr>
        <w:rFonts w:hint="default"/>
        <w:lang w:val="ru-RU" w:eastAsia="en-US" w:bidi="ar-SA"/>
      </w:rPr>
    </w:lvl>
    <w:lvl w:ilvl="5" w:tplc="86606F6C">
      <w:numFmt w:val="bullet"/>
      <w:lvlText w:val="•"/>
      <w:lvlJc w:val="left"/>
      <w:pPr>
        <w:ind w:left="5033" w:hanging="286"/>
      </w:pPr>
      <w:rPr>
        <w:rFonts w:hint="default"/>
        <w:lang w:val="ru-RU" w:eastAsia="en-US" w:bidi="ar-SA"/>
      </w:rPr>
    </w:lvl>
    <w:lvl w:ilvl="6" w:tplc="FE742F62">
      <w:numFmt w:val="bullet"/>
      <w:lvlText w:val="•"/>
      <w:lvlJc w:val="left"/>
      <w:pPr>
        <w:ind w:left="5995" w:hanging="286"/>
      </w:pPr>
      <w:rPr>
        <w:rFonts w:hint="default"/>
        <w:lang w:val="ru-RU" w:eastAsia="en-US" w:bidi="ar-SA"/>
      </w:rPr>
    </w:lvl>
    <w:lvl w:ilvl="7" w:tplc="4D7032D4">
      <w:numFmt w:val="bullet"/>
      <w:lvlText w:val="•"/>
      <w:lvlJc w:val="left"/>
      <w:pPr>
        <w:ind w:left="6958" w:hanging="286"/>
      </w:pPr>
      <w:rPr>
        <w:rFonts w:hint="default"/>
        <w:lang w:val="ru-RU" w:eastAsia="en-US" w:bidi="ar-SA"/>
      </w:rPr>
    </w:lvl>
    <w:lvl w:ilvl="8" w:tplc="695A2CAA">
      <w:numFmt w:val="bullet"/>
      <w:lvlText w:val="•"/>
      <w:lvlJc w:val="left"/>
      <w:pPr>
        <w:ind w:left="7921" w:hanging="286"/>
      </w:pPr>
      <w:rPr>
        <w:rFonts w:hint="default"/>
        <w:lang w:val="ru-RU" w:eastAsia="en-US" w:bidi="ar-SA"/>
      </w:rPr>
    </w:lvl>
  </w:abstractNum>
  <w:abstractNum w:abstractNumId="17" w15:restartNumberingAfterBreak="0">
    <w:nsid w:val="2664106C"/>
    <w:multiLevelType w:val="hybridMultilevel"/>
    <w:tmpl w:val="F21010B0"/>
    <w:lvl w:ilvl="0" w:tplc="81AC0A6E">
      <w:start w:val="1"/>
      <w:numFmt w:val="bullet"/>
      <w:pStyle w:val="a"/>
      <w:lvlText w:val="–"/>
      <w:lvlJc w:val="left"/>
      <w:pPr>
        <w:ind w:left="540" w:hanging="360"/>
      </w:pPr>
      <w:rPr>
        <w:rFonts w:ascii="Times New Roman" w:hAnsi="Times New Roman" w:cs="Times New Roman" w:hint="default"/>
      </w:rPr>
    </w:lvl>
    <w:lvl w:ilvl="1" w:tplc="04190003" w:tentative="1">
      <w:start w:val="1"/>
      <w:numFmt w:val="bullet"/>
      <w:lvlText w:val="o"/>
      <w:lvlJc w:val="left"/>
      <w:pPr>
        <w:ind w:left="1903" w:hanging="360"/>
      </w:pPr>
      <w:rPr>
        <w:rFonts w:ascii="Courier New" w:hAnsi="Courier New" w:cs="Courier New" w:hint="default"/>
      </w:rPr>
    </w:lvl>
    <w:lvl w:ilvl="2" w:tplc="04190005" w:tentative="1">
      <w:start w:val="1"/>
      <w:numFmt w:val="bullet"/>
      <w:lvlText w:val=""/>
      <w:lvlJc w:val="left"/>
      <w:pPr>
        <w:ind w:left="2623" w:hanging="360"/>
      </w:pPr>
      <w:rPr>
        <w:rFonts w:ascii="Wingdings" w:hAnsi="Wingdings" w:hint="default"/>
      </w:rPr>
    </w:lvl>
    <w:lvl w:ilvl="3" w:tplc="04190001" w:tentative="1">
      <w:start w:val="1"/>
      <w:numFmt w:val="bullet"/>
      <w:lvlText w:val=""/>
      <w:lvlJc w:val="left"/>
      <w:pPr>
        <w:ind w:left="3343" w:hanging="360"/>
      </w:pPr>
      <w:rPr>
        <w:rFonts w:ascii="Symbol" w:hAnsi="Symbol" w:hint="default"/>
      </w:rPr>
    </w:lvl>
    <w:lvl w:ilvl="4" w:tplc="04190003" w:tentative="1">
      <w:start w:val="1"/>
      <w:numFmt w:val="bullet"/>
      <w:lvlText w:val="o"/>
      <w:lvlJc w:val="left"/>
      <w:pPr>
        <w:ind w:left="4063" w:hanging="360"/>
      </w:pPr>
      <w:rPr>
        <w:rFonts w:ascii="Courier New" w:hAnsi="Courier New" w:cs="Courier New" w:hint="default"/>
      </w:rPr>
    </w:lvl>
    <w:lvl w:ilvl="5" w:tplc="04190005" w:tentative="1">
      <w:start w:val="1"/>
      <w:numFmt w:val="bullet"/>
      <w:lvlText w:val=""/>
      <w:lvlJc w:val="left"/>
      <w:pPr>
        <w:ind w:left="4783" w:hanging="360"/>
      </w:pPr>
      <w:rPr>
        <w:rFonts w:ascii="Wingdings" w:hAnsi="Wingdings" w:hint="default"/>
      </w:rPr>
    </w:lvl>
    <w:lvl w:ilvl="6" w:tplc="04190001" w:tentative="1">
      <w:start w:val="1"/>
      <w:numFmt w:val="bullet"/>
      <w:lvlText w:val=""/>
      <w:lvlJc w:val="left"/>
      <w:pPr>
        <w:ind w:left="5503" w:hanging="360"/>
      </w:pPr>
      <w:rPr>
        <w:rFonts w:ascii="Symbol" w:hAnsi="Symbol" w:hint="default"/>
      </w:rPr>
    </w:lvl>
    <w:lvl w:ilvl="7" w:tplc="04190003" w:tentative="1">
      <w:start w:val="1"/>
      <w:numFmt w:val="bullet"/>
      <w:lvlText w:val="o"/>
      <w:lvlJc w:val="left"/>
      <w:pPr>
        <w:ind w:left="6223" w:hanging="360"/>
      </w:pPr>
      <w:rPr>
        <w:rFonts w:ascii="Courier New" w:hAnsi="Courier New" w:cs="Courier New" w:hint="default"/>
      </w:rPr>
    </w:lvl>
    <w:lvl w:ilvl="8" w:tplc="04190005" w:tentative="1">
      <w:start w:val="1"/>
      <w:numFmt w:val="bullet"/>
      <w:lvlText w:val=""/>
      <w:lvlJc w:val="left"/>
      <w:pPr>
        <w:ind w:left="6943" w:hanging="360"/>
      </w:pPr>
      <w:rPr>
        <w:rFonts w:ascii="Wingdings" w:hAnsi="Wingdings" w:hint="default"/>
      </w:rPr>
    </w:lvl>
  </w:abstractNum>
  <w:abstractNum w:abstractNumId="18" w15:restartNumberingAfterBreak="0">
    <w:nsid w:val="266D681D"/>
    <w:multiLevelType w:val="hybridMultilevel"/>
    <w:tmpl w:val="C982FA62"/>
    <w:lvl w:ilvl="0" w:tplc="C5FE5D60">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02E105F"/>
    <w:multiLevelType w:val="multilevel"/>
    <w:tmpl w:val="A4061764"/>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308B702D"/>
    <w:multiLevelType w:val="hybridMultilevel"/>
    <w:tmpl w:val="72C67F7A"/>
    <w:lvl w:ilvl="0" w:tplc="CA0E271A">
      <w:start w:val="11"/>
      <w:numFmt w:val="decimal"/>
      <w:lvlText w:val="%1"/>
      <w:lvlJc w:val="left"/>
      <w:pPr>
        <w:ind w:left="459" w:hanging="360"/>
      </w:pPr>
      <w:rPr>
        <w:rFonts w:hint="default"/>
        <w:w w:val="85"/>
      </w:rPr>
    </w:lvl>
    <w:lvl w:ilvl="1" w:tplc="04190019" w:tentative="1">
      <w:start w:val="1"/>
      <w:numFmt w:val="lowerLetter"/>
      <w:lvlText w:val="%2."/>
      <w:lvlJc w:val="left"/>
      <w:pPr>
        <w:ind w:left="1179" w:hanging="360"/>
      </w:pPr>
    </w:lvl>
    <w:lvl w:ilvl="2" w:tplc="0419001B" w:tentative="1">
      <w:start w:val="1"/>
      <w:numFmt w:val="lowerRoman"/>
      <w:lvlText w:val="%3."/>
      <w:lvlJc w:val="right"/>
      <w:pPr>
        <w:ind w:left="1899" w:hanging="180"/>
      </w:pPr>
    </w:lvl>
    <w:lvl w:ilvl="3" w:tplc="0419000F" w:tentative="1">
      <w:start w:val="1"/>
      <w:numFmt w:val="decimal"/>
      <w:lvlText w:val="%4."/>
      <w:lvlJc w:val="left"/>
      <w:pPr>
        <w:ind w:left="2619" w:hanging="360"/>
      </w:pPr>
    </w:lvl>
    <w:lvl w:ilvl="4" w:tplc="04190019" w:tentative="1">
      <w:start w:val="1"/>
      <w:numFmt w:val="lowerLetter"/>
      <w:lvlText w:val="%5."/>
      <w:lvlJc w:val="left"/>
      <w:pPr>
        <w:ind w:left="3339" w:hanging="360"/>
      </w:pPr>
    </w:lvl>
    <w:lvl w:ilvl="5" w:tplc="0419001B" w:tentative="1">
      <w:start w:val="1"/>
      <w:numFmt w:val="lowerRoman"/>
      <w:lvlText w:val="%6."/>
      <w:lvlJc w:val="right"/>
      <w:pPr>
        <w:ind w:left="4059" w:hanging="180"/>
      </w:pPr>
    </w:lvl>
    <w:lvl w:ilvl="6" w:tplc="0419000F" w:tentative="1">
      <w:start w:val="1"/>
      <w:numFmt w:val="decimal"/>
      <w:lvlText w:val="%7."/>
      <w:lvlJc w:val="left"/>
      <w:pPr>
        <w:ind w:left="4779" w:hanging="360"/>
      </w:pPr>
    </w:lvl>
    <w:lvl w:ilvl="7" w:tplc="04190019" w:tentative="1">
      <w:start w:val="1"/>
      <w:numFmt w:val="lowerLetter"/>
      <w:lvlText w:val="%8."/>
      <w:lvlJc w:val="left"/>
      <w:pPr>
        <w:ind w:left="5499" w:hanging="360"/>
      </w:pPr>
    </w:lvl>
    <w:lvl w:ilvl="8" w:tplc="0419001B" w:tentative="1">
      <w:start w:val="1"/>
      <w:numFmt w:val="lowerRoman"/>
      <w:lvlText w:val="%9."/>
      <w:lvlJc w:val="right"/>
      <w:pPr>
        <w:ind w:left="6219" w:hanging="180"/>
      </w:pPr>
    </w:lvl>
  </w:abstractNum>
  <w:abstractNum w:abstractNumId="21" w15:restartNumberingAfterBreak="0">
    <w:nsid w:val="31695127"/>
    <w:multiLevelType w:val="hybridMultilevel"/>
    <w:tmpl w:val="50AE901E"/>
    <w:lvl w:ilvl="0" w:tplc="C50AB7C4">
      <w:start w:val="1"/>
      <w:numFmt w:val="decimal"/>
      <w:lvlText w:val="%1."/>
      <w:lvlJc w:val="left"/>
      <w:pPr>
        <w:ind w:left="1069" w:hanging="360"/>
      </w:pPr>
      <w:rPr>
        <w:rFonts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31862A66"/>
    <w:multiLevelType w:val="multilevel"/>
    <w:tmpl w:val="82E895E6"/>
    <w:styleLink w:val="WWNum8"/>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3" w15:restartNumberingAfterBreak="0">
    <w:nsid w:val="384D1F14"/>
    <w:multiLevelType w:val="hybridMultilevel"/>
    <w:tmpl w:val="D5D0379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DDB3695"/>
    <w:multiLevelType w:val="hybridMultilevel"/>
    <w:tmpl w:val="71265768"/>
    <w:lvl w:ilvl="0" w:tplc="9BD0295A">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B6D6B1B4">
      <w:numFmt w:val="bullet"/>
      <w:lvlText w:val="•"/>
      <w:lvlJc w:val="left"/>
      <w:pPr>
        <w:ind w:left="1182" w:hanging="286"/>
      </w:pPr>
      <w:rPr>
        <w:rFonts w:hint="default"/>
        <w:lang w:val="ru-RU" w:eastAsia="en-US" w:bidi="ar-SA"/>
      </w:rPr>
    </w:lvl>
    <w:lvl w:ilvl="2" w:tplc="E808397E">
      <w:numFmt w:val="bullet"/>
      <w:lvlText w:val="•"/>
      <w:lvlJc w:val="left"/>
      <w:pPr>
        <w:ind w:left="2145" w:hanging="286"/>
      </w:pPr>
      <w:rPr>
        <w:rFonts w:hint="default"/>
        <w:lang w:val="ru-RU" w:eastAsia="en-US" w:bidi="ar-SA"/>
      </w:rPr>
    </w:lvl>
    <w:lvl w:ilvl="3" w:tplc="0D7825E8">
      <w:numFmt w:val="bullet"/>
      <w:lvlText w:val="•"/>
      <w:lvlJc w:val="left"/>
      <w:pPr>
        <w:ind w:left="3107" w:hanging="286"/>
      </w:pPr>
      <w:rPr>
        <w:rFonts w:hint="default"/>
        <w:lang w:val="ru-RU" w:eastAsia="en-US" w:bidi="ar-SA"/>
      </w:rPr>
    </w:lvl>
    <w:lvl w:ilvl="4" w:tplc="B8369444">
      <w:numFmt w:val="bullet"/>
      <w:lvlText w:val="•"/>
      <w:lvlJc w:val="left"/>
      <w:pPr>
        <w:ind w:left="4070" w:hanging="286"/>
      </w:pPr>
      <w:rPr>
        <w:rFonts w:hint="default"/>
        <w:lang w:val="ru-RU" w:eastAsia="en-US" w:bidi="ar-SA"/>
      </w:rPr>
    </w:lvl>
    <w:lvl w:ilvl="5" w:tplc="5F9690EE">
      <w:numFmt w:val="bullet"/>
      <w:lvlText w:val="•"/>
      <w:lvlJc w:val="left"/>
      <w:pPr>
        <w:ind w:left="5033" w:hanging="286"/>
      </w:pPr>
      <w:rPr>
        <w:rFonts w:hint="default"/>
        <w:lang w:val="ru-RU" w:eastAsia="en-US" w:bidi="ar-SA"/>
      </w:rPr>
    </w:lvl>
    <w:lvl w:ilvl="6" w:tplc="9EF0E2FA">
      <w:numFmt w:val="bullet"/>
      <w:lvlText w:val="•"/>
      <w:lvlJc w:val="left"/>
      <w:pPr>
        <w:ind w:left="5995" w:hanging="286"/>
      </w:pPr>
      <w:rPr>
        <w:rFonts w:hint="default"/>
        <w:lang w:val="ru-RU" w:eastAsia="en-US" w:bidi="ar-SA"/>
      </w:rPr>
    </w:lvl>
    <w:lvl w:ilvl="7" w:tplc="36CCB836">
      <w:numFmt w:val="bullet"/>
      <w:lvlText w:val="•"/>
      <w:lvlJc w:val="left"/>
      <w:pPr>
        <w:ind w:left="6958" w:hanging="286"/>
      </w:pPr>
      <w:rPr>
        <w:rFonts w:hint="default"/>
        <w:lang w:val="ru-RU" w:eastAsia="en-US" w:bidi="ar-SA"/>
      </w:rPr>
    </w:lvl>
    <w:lvl w:ilvl="8" w:tplc="607277D6">
      <w:numFmt w:val="bullet"/>
      <w:lvlText w:val="•"/>
      <w:lvlJc w:val="left"/>
      <w:pPr>
        <w:ind w:left="7921" w:hanging="286"/>
      </w:pPr>
      <w:rPr>
        <w:rFonts w:hint="default"/>
        <w:lang w:val="ru-RU" w:eastAsia="en-US" w:bidi="ar-SA"/>
      </w:rPr>
    </w:lvl>
  </w:abstractNum>
  <w:abstractNum w:abstractNumId="25" w15:restartNumberingAfterBreak="0">
    <w:nsid w:val="42736659"/>
    <w:multiLevelType w:val="multilevel"/>
    <w:tmpl w:val="60400678"/>
    <w:styleLink w:val="WWNum3"/>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6" w15:restartNumberingAfterBreak="0">
    <w:nsid w:val="43985CDC"/>
    <w:multiLevelType w:val="hybridMultilevel"/>
    <w:tmpl w:val="1D188DA2"/>
    <w:lvl w:ilvl="0" w:tplc="EC5C335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15:restartNumberingAfterBreak="0">
    <w:nsid w:val="490B72B1"/>
    <w:multiLevelType w:val="multilevel"/>
    <w:tmpl w:val="7298C8C2"/>
    <w:styleLink w:val="WWNum13"/>
    <w:lvl w:ilvl="0">
      <w:numFmt w:val="bullet"/>
      <w:lvlText w:val=""/>
      <w:lvlJc w:val="left"/>
      <w:pPr>
        <w:ind w:left="720" w:hanging="360"/>
      </w:pPr>
      <w:rPr>
        <w:rFonts w:ascii="Symbol" w:hAnsi="Symbol" w:cs="Symbol"/>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8" w15:restartNumberingAfterBreak="0">
    <w:nsid w:val="5C5872CD"/>
    <w:multiLevelType w:val="multilevel"/>
    <w:tmpl w:val="ED52F1D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9"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55237CD"/>
    <w:multiLevelType w:val="hybridMultilevel"/>
    <w:tmpl w:val="169CD4EA"/>
    <w:lvl w:ilvl="0" w:tplc="BF1641B6">
      <w:start w:val="1"/>
      <w:numFmt w:val="bullet"/>
      <w:pStyle w:val="a0"/>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1" w15:restartNumberingAfterBreak="0">
    <w:nsid w:val="66744877"/>
    <w:multiLevelType w:val="multilevel"/>
    <w:tmpl w:val="61BAA2C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2" w15:restartNumberingAfterBreak="0">
    <w:nsid w:val="6A1C72FB"/>
    <w:multiLevelType w:val="hybridMultilevel"/>
    <w:tmpl w:val="CA0472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A5873BF"/>
    <w:multiLevelType w:val="multilevel"/>
    <w:tmpl w:val="526EB9DC"/>
    <w:styleLink w:val="WWNum16"/>
    <w:lvl w:ilvl="0">
      <w:numFmt w:val="bullet"/>
      <w:lvlText w:val=""/>
      <w:lvlJc w:val="left"/>
      <w:pPr>
        <w:ind w:left="1429" w:hanging="360"/>
      </w:pPr>
      <w:rPr>
        <w:rFonts w:ascii="Symbol" w:hAnsi="Symbol" w:cs="Symbol"/>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4" w15:restartNumberingAfterBreak="0">
    <w:nsid w:val="6C8038CB"/>
    <w:multiLevelType w:val="multilevel"/>
    <w:tmpl w:val="F1889E58"/>
    <w:styleLink w:val="WWNum17"/>
    <w:lvl w:ilvl="0">
      <w:numFmt w:val="bullet"/>
      <w:lvlText w:val=""/>
      <w:lvlJc w:val="left"/>
      <w:pPr>
        <w:ind w:left="1429" w:hanging="360"/>
      </w:pPr>
      <w:rPr>
        <w:rFonts w:ascii="Symbol" w:hAnsi="Symbol" w:cs="Symbol"/>
        <w:color w:val="00000A"/>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5" w15:restartNumberingAfterBreak="0">
    <w:nsid w:val="72D9395A"/>
    <w:multiLevelType w:val="hybridMultilevel"/>
    <w:tmpl w:val="C0FE51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4B47D7B"/>
    <w:multiLevelType w:val="hybridMultilevel"/>
    <w:tmpl w:val="51268102"/>
    <w:lvl w:ilvl="0" w:tplc="97A4FA1C">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C4C68836">
      <w:numFmt w:val="bullet"/>
      <w:lvlText w:val="•"/>
      <w:lvlJc w:val="left"/>
      <w:pPr>
        <w:ind w:left="1182" w:hanging="286"/>
      </w:pPr>
      <w:rPr>
        <w:rFonts w:hint="default"/>
        <w:lang w:val="ru-RU" w:eastAsia="en-US" w:bidi="ar-SA"/>
      </w:rPr>
    </w:lvl>
    <w:lvl w:ilvl="2" w:tplc="00783272">
      <w:numFmt w:val="bullet"/>
      <w:lvlText w:val="•"/>
      <w:lvlJc w:val="left"/>
      <w:pPr>
        <w:ind w:left="2145" w:hanging="286"/>
      </w:pPr>
      <w:rPr>
        <w:rFonts w:hint="default"/>
        <w:lang w:val="ru-RU" w:eastAsia="en-US" w:bidi="ar-SA"/>
      </w:rPr>
    </w:lvl>
    <w:lvl w:ilvl="3" w:tplc="940651E4">
      <w:numFmt w:val="bullet"/>
      <w:lvlText w:val="•"/>
      <w:lvlJc w:val="left"/>
      <w:pPr>
        <w:ind w:left="3107" w:hanging="286"/>
      </w:pPr>
      <w:rPr>
        <w:rFonts w:hint="default"/>
        <w:lang w:val="ru-RU" w:eastAsia="en-US" w:bidi="ar-SA"/>
      </w:rPr>
    </w:lvl>
    <w:lvl w:ilvl="4" w:tplc="18D888CA">
      <w:numFmt w:val="bullet"/>
      <w:lvlText w:val="•"/>
      <w:lvlJc w:val="left"/>
      <w:pPr>
        <w:ind w:left="4070" w:hanging="286"/>
      </w:pPr>
      <w:rPr>
        <w:rFonts w:hint="default"/>
        <w:lang w:val="ru-RU" w:eastAsia="en-US" w:bidi="ar-SA"/>
      </w:rPr>
    </w:lvl>
    <w:lvl w:ilvl="5" w:tplc="3EB4EC40">
      <w:numFmt w:val="bullet"/>
      <w:lvlText w:val="•"/>
      <w:lvlJc w:val="left"/>
      <w:pPr>
        <w:ind w:left="5033" w:hanging="286"/>
      </w:pPr>
      <w:rPr>
        <w:rFonts w:hint="default"/>
        <w:lang w:val="ru-RU" w:eastAsia="en-US" w:bidi="ar-SA"/>
      </w:rPr>
    </w:lvl>
    <w:lvl w:ilvl="6" w:tplc="1BDAE54E">
      <w:numFmt w:val="bullet"/>
      <w:lvlText w:val="•"/>
      <w:lvlJc w:val="left"/>
      <w:pPr>
        <w:ind w:left="5995" w:hanging="286"/>
      </w:pPr>
      <w:rPr>
        <w:rFonts w:hint="default"/>
        <w:lang w:val="ru-RU" w:eastAsia="en-US" w:bidi="ar-SA"/>
      </w:rPr>
    </w:lvl>
    <w:lvl w:ilvl="7" w:tplc="8ED654A6">
      <w:numFmt w:val="bullet"/>
      <w:lvlText w:val="•"/>
      <w:lvlJc w:val="left"/>
      <w:pPr>
        <w:ind w:left="6958" w:hanging="286"/>
      </w:pPr>
      <w:rPr>
        <w:rFonts w:hint="default"/>
        <w:lang w:val="ru-RU" w:eastAsia="en-US" w:bidi="ar-SA"/>
      </w:rPr>
    </w:lvl>
    <w:lvl w:ilvl="8" w:tplc="CE867F1C">
      <w:numFmt w:val="bullet"/>
      <w:lvlText w:val="•"/>
      <w:lvlJc w:val="left"/>
      <w:pPr>
        <w:ind w:left="7921" w:hanging="286"/>
      </w:pPr>
      <w:rPr>
        <w:rFonts w:hint="default"/>
        <w:lang w:val="ru-RU" w:eastAsia="en-US" w:bidi="ar-SA"/>
      </w:rPr>
    </w:lvl>
  </w:abstractNum>
  <w:abstractNum w:abstractNumId="37" w15:restartNumberingAfterBreak="0">
    <w:nsid w:val="75080CF3"/>
    <w:multiLevelType w:val="hybridMultilevel"/>
    <w:tmpl w:val="E5A440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5341578"/>
    <w:multiLevelType w:val="hybridMultilevel"/>
    <w:tmpl w:val="976EF6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D5623DD"/>
    <w:multiLevelType w:val="hybridMultilevel"/>
    <w:tmpl w:val="102E1204"/>
    <w:lvl w:ilvl="0" w:tplc="2EE0BD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9"/>
  </w:num>
  <w:num w:numId="3">
    <w:abstractNumId w:val="17"/>
  </w:num>
  <w:num w:numId="4">
    <w:abstractNumId w:val="15"/>
  </w:num>
  <w:num w:numId="5">
    <w:abstractNumId w:val="8"/>
  </w:num>
  <w:num w:numId="6">
    <w:abstractNumId w:val="13"/>
  </w:num>
  <w:num w:numId="7">
    <w:abstractNumId w:val="4"/>
  </w:num>
  <w:num w:numId="8">
    <w:abstractNumId w:val="20"/>
  </w:num>
  <w:num w:numId="9">
    <w:abstractNumId w:val="39"/>
  </w:num>
  <w:num w:numId="10">
    <w:abstractNumId w:val="23"/>
  </w:num>
  <w:num w:numId="11">
    <w:abstractNumId w:val="38"/>
  </w:num>
  <w:num w:numId="12">
    <w:abstractNumId w:val="35"/>
  </w:num>
  <w:num w:numId="13">
    <w:abstractNumId w:val="1"/>
  </w:num>
  <w:num w:numId="14">
    <w:abstractNumId w:val="25"/>
  </w:num>
  <w:num w:numId="15">
    <w:abstractNumId w:val="10"/>
  </w:num>
  <w:num w:numId="16">
    <w:abstractNumId w:val="14"/>
  </w:num>
  <w:num w:numId="17">
    <w:abstractNumId w:val="22"/>
  </w:num>
  <w:num w:numId="18">
    <w:abstractNumId w:val="2"/>
  </w:num>
  <w:num w:numId="19">
    <w:abstractNumId w:val="7"/>
  </w:num>
  <w:num w:numId="20">
    <w:abstractNumId w:val="3"/>
  </w:num>
  <w:num w:numId="21">
    <w:abstractNumId w:val="33"/>
  </w:num>
  <w:num w:numId="22">
    <w:abstractNumId w:val="12"/>
  </w:num>
  <w:num w:numId="23">
    <w:abstractNumId w:val="30"/>
  </w:num>
  <w:num w:numId="24">
    <w:abstractNumId w:val="26"/>
  </w:num>
  <w:num w:numId="25">
    <w:abstractNumId w:val="21"/>
  </w:num>
  <w:num w:numId="26">
    <w:abstractNumId w:val="18"/>
  </w:num>
  <w:num w:numId="27">
    <w:abstractNumId w:val="28"/>
  </w:num>
  <w:num w:numId="28">
    <w:abstractNumId w:val="9"/>
  </w:num>
  <w:num w:numId="29">
    <w:abstractNumId w:val="11"/>
  </w:num>
  <w:num w:numId="30">
    <w:abstractNumId w:val="5"/>
  </w:num>
  <w:num w:numId="31">
    <w:abstractNumId w:val="19"/>
  </w:num>
  <w:num w:numId="32">
    <w:abstractNumId w:val="31"/>
  </w:num>
  <w:num w:numId="33">
    <w:abstractNumId w:val="34"/>
  </w:num>
  <w:num w:numId="34">
    <w:abstractNumId w:val="37"/>
  </w:num>
  <w:num w:numId="35">
    <w:abstractNumId w:val="27"/>
  </w:num>
  <w:num w:numId="36">
    <w:abstractNumId w:val="32"/>
  </w:num>
  <w:num w:numId="37">
    <w:abstractNumId w:val="24"/>
  </w:num>
  <w:num w:numId="38">
    <w:abstractNumId w:val="6"/>
  </w:num>
  <w:num w:numId="39">
    <w:abstractNumId w:val="16"/>
  </w:num>
  <w:num w:numId="40">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6234"/>
    <w:rsid w:val="00136234"/>
    <w:rsid w:val="007B0692"/>
    <w:rsid w:val="00BC208A"/>
    <w:rsid w:val="00DF5D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A9B229-9913-4B4D-89DC-95BC72246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qFormat="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lsdException w:name="Table Theme" w:semiHidden="1" w:unhideWhenUsed="1"/>
    <w:lsdException w:name="Placeholder Text" w:semiHidden="1" w:uiPriority="0"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0"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7B0692"/>
    <w:pPr>
      <w:widowControl w:val="0"/>
      <w:spacing w:after="200" w:line="276" w:lineRule="auto"/>
    </w:pPr>
    <w:rPr>
      <w:rFonts w:ascii="Calibri" w:eastAsia="Calibri" w:hAnsi="Calibri" w:cs="Times New Roman"/>
    </w:rPr>
  </w:style>
  <w:style w:type="paragraph" w:styleId="1">
    <w:name w:val="heading 1"/>
    <w:basedOn w:val="a1"/>
    <w:next w:val="a1"/>
    <w:link w:val="10"/>
    <w:qFormat/>
    <w:rsid w:val="007B0692"/>
    <w:pPr>
      <w:keepNext/>
      <w:keepLines/>
      <w:pBdr>
        <w:bottom w:val="single" w:sz="4" w:space="1" w:color="auto"/>
      </w:pBdr>
      <w:spacing w:before="240" w:after="0"/>
      <w:outlineLvl w:val="0"/>
    </w:pPr>
    <w:rPr>
      <w:rFonts w:ascii="Times New Roman" w:eastAsia="Times New Roman" w:hAnsi="Times New Roman"/>
      <w:b/>
      <w:sz w:val="28"/>
      <w:szCs w:val="32"/>
    </w:rPr>
  </w:style>
  <w:style w:type="paragraph" w:styleId="2">
    <w:name w:val="heading 2"/>
    <w:basedOn w:val="a1"/>
    <w:next w:val="a1"/>
    <w:link w:val="20"/>
    <w:autoRedefine/>
    <w:uiPriority w:val="9"/>
    <w:unhideWhenUsed/>
    <w:qFormat/>
    <w:rsid w:val="007B0692"/>
    <w:pPr>
      <w:keepNext/>
      <w:keepLines/>
      <w:pBdr>
        <w:bottom w:val="single" w:sz="4" w:space="1" w:color="auto"/>
      </w:pBdr>
      <w:spacing w:before="40" w:after="0"/>
      <w:jc w:val="both"/>
      <w:outlineLvl w:val="1"/>
    </w:pPr>
    <w:rPr>
      <w:rFonts w:ascii="Times New Roman" w:eastAsia="Times New Roman" w:hAnsi="Times New Roman"/>
      <w:b/>
      <w:caps/>
      <w:sz w:val="26"/>
      <w:szCs w:val="26"/>
    </w:rPr>
  </w:style>
  <w:style w:type="paragraph" w:styleId="3">
    <w:name w:val="heading 3"/>
    <w:basedOn w:val="a1"/>
    <w:next w:val="a1"/>
    <w:link w:val="30"/>
    <w:autoRedefine/>
    <w:uiPriority w:val="9"/>
    <w:unhideWhenUsed/>
    <w:qFormat/>
    <w:rsid w:val="007B0692"/>
    <w:pPr>
      <w:keepNext/>
      <w:keepLines/>
      <w:spacing w:before="240" w:after="240" w:line="240" w:lineRule="auto"/>
      <w:ind w:firstLine="567"/>
      <w:outlineLvl w:val="2"/>
    </w:pPr>
    <w:rPr>
      <w:rFonts w:ascii="Times New Roman" w:eastAsia="OfficinaSansBoldITC" w:hAnsi="Times New Roman"/>
      <w:b/>
      <w:color w:val="0D0D0D"/>
      <w:sz w:val="24"/>
      <w:szCs w:val="24"/>
    </w:rPr>
  </w:style>
  <w:style w:type="paragraph" w:styleId="4">
    <w:name w:val="heading 4"/>
    <w:basedOn w:val="11"/>
    <w:next w:val="11"/>
    <w:link w:val="40"/>
    <w:uiPriority w:val="9"/>
    <w:qFormat/>
    <w:rsid w:val="007B0692"/>
    <w:pPr>
      <w:keepNext/>
      <w:keepLines/>
      <w:spacing w:before="240" w:after="40"/>
      <w:outlineLvl w:val="3"/>
    </w:pPr>
    <w:rPr>
      <w:rFonts w:cs="Times New Roman"/>
      <w:b/>
      <w:sz w:val="24"/>
      <w:szCs w:val="24"/>
    </w:rPr>
  </w:style>
  <w:style w:type="paragraph" w:styleId="5">
    <w:name w:val="heading 5"/>
    <w:basedOn w:val="11"/>
    <w:next w:val="11"/>
    <w:link w:val="50"/>
    <w:uiPriority w:val="9"/>
    <w:qFormat/>
    <w:rsid w:val="007B0692"/>
    <w:pPr>
      <w:keepNext/>
      <w:keepLines/>
      <w:spacing w:before="220" w:after="40"/>
      <w:outlineLvl w:val="4"/>
    </w:pPr>
    <w:rPr>
      <w:rFonts w:cs="Times New Roman"/>
      <w:b/>
      <w:sz w:val="20"/>
      <w:szCs w:val="20"/>
    </w:rPr>
  </w:style>
  <w:style w:type="paragraph" w:styleId="6">
    <w:name w:val="heading 6"/>
    <w:basedOn w:val="11"/>
    <w:next w:val="11"/>
    <w:link w:val="60"/>
    <w:uiPriority w:val="9"/>
    <w:qFormat/>
    <w:rsid w:val="007B0692"/>
    <w:pPr>
      <w:keepNext/>
      <w:keepLines/>
      <w:spacing w:before="200" w:after="40"/>
      <w:outlineLvl w:val="5"/>
    </w:pPr>
    <w:rPr>
      <w:rFonts w:cs="Times New Roman"/>
      <w:b/>
      <w:sz w:val="20"/>
      <w:szCs w:val="20"/>
    </w:rPr>
  </w:style>
  <w:style w:type="paragraph" w:styleId="7">
    <w:name w:val="heading 7"/>
    <w:basedOn w:val="a1"/>
    <w:next w:val="a1"/>
    <w:link w:val="70"/>
    <w:unhideWhenUsed/>
    <w:qFormat/>
    <w:rsid w:val="007B0692"/>
    <w:pPr>
      <w:keepNext/>
      <w:keepLines/>
      <w:spacing w:before="240" w:after="240" w:line="240" w:lineRule="auto"/>
      <w:outlineLvl w:val="6"/>
    </w:pPr>
    <w:rPr>
      <w:rFonts w:ascii="Times New Roman" w:eastAsia="Times New Roman" w:hAnsi="Times New Roman"/>
      <w:b/>
      <w:iCs/>
      <w:sz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qFormat/>
    <w:rsid w:val="007B0692"/>
    <w:rPr>
      <w:rFonts w:ascii="Times New Roman" w:eastAsia="Times New Roman" w:hAnsi="Times New Roman" w:cs="Times New Roman"/>
      <w:b/>
      <w:sz w:val="28"/>
      <w:szCs w:val="32"/>
    </w:rPr>
  </w:style>
  <w:style w:type="character" w:customStyle="1" w:styleId="20">
    <w:name w:val="Заголовок 2 Знак"/>
    <w:basedOn w:val="a2"/>
    <w:link w:val="2"/>
    <w:uiPriority w:val="9"/>
    <w:qFormat/>
    <w:rsid w:val="007B0692"/>
    <w:rPr>
      <w:rFonts w:ascii="Times New Roman" w:eastAsia="Times New Roman" w:hAnsi="Times New Roman" w:cs="Times New Roman"/>
      <w:b/>
      <w:caps/>
      <w:sz w:val="26"/>
      <w:szCs w:val="26"/>
    </w:rPr>
  </w:style>
  <w:style w:type="character" w:customStyle="1" w:styleId="30">
    <w:name w:val="Заголовок 3 Знак"/>
    <w:basedOn w:val="a2"/>
    <w:link w:val="3"/>
    <w:uiPriority w:val="9"/>
    <w:qFormat/>
    <w:rsid w:val="007B0692"/>
    <w:rPr>
      <w:rFonts w:ascii="Times New Roman" w:eastAsia="OfficinaSansBoldITC" w:hAnsi="Times New Roman" w:cs="Times New Roman"/>
      <w:b/>
      <w:color w:val="0D0D0D"/>
      <w:sz w:val="24"/>
      <w:szCs w:val="24"/>
    </w:rPr>
  </w:style>
  <w:style w:type="character" w:customStyle="1" w:styleId="40">
    <w:name w:val="Заголовок 4 Знак"/>
    <w:basedOn w:val="a2"/>
    <w:link w:val="4"/>
    <w:uiPriority w:val="9"/>
    <w:qFormat/>
    <w:rsid w:val="007B0692"/>
    <w:rPr>
      <w:rFonts w:ascii="Calibri" w:eastAsia="Calibri" w:hAnsi="Calibri" w:cs="Times New Roman"/>
      <w:b/>
      <w:sz w:val="24"/>
      <w:szCs w:val="24"/>
      <w:lang w:eastAsia="ru-RU"/>
    </w:rPr>
  </w:style>
  <w:style w:type="character" w:customStyle="1" w:styleId="50">
    <w:name w:val="Заголовок 5 Знак"/>
    <w:basedOn w:val="a2"/>
    <w:link w:val="5"/>
    <w:uiPriority w:val="9"/>
    <w:qFormat/>
    <w:rsid w:val="007B0692"/>
    <w:rPr>
      <w:rFonts w:ascii="Calibri" w:eastAsia="Calibri" w:hAnsi="Calibri" w:cs="Times New Roman"/>
      <w:b/>
      <w:sz w:val="20"/>
      <w:szCs w:val="20"/>
      <w:lang w:eastAsia="ru-RU"/>
    </w:rPr>
  </w:style>
  <w:style w:type="character" w:customStyle="1" w:styleId="60">
    <w:name w:val="Заголовок 6 Знак"/>
    <w:basedOn w:val="a2"/>
    <w:link w:val="6"/>
    <w:uiPriority w:val="9"/>
    <w:qFormat/>
    <w:rsid w:val="007B0692"/>
    <w:rPr>
      <w:rFonts w:ascii="Calibri" w:eastAsia="Calibri" w:hAnsi="Calibri" w:cs="Times New Roman"/>
      <w:b/>
      <w:sz w:val="20"/>
      <w:szCs w:val="20"/>
      <w:lang w:eastAsia="ru-RU"/>
    </w:rPr>
  </w:style>
  <w:style w:type="character" w:customStyle="1" w:styleId="70">
    <w:name w:val="Заголовок 7 Знак"/>
    <w:basedOn w:val="a2"/>
    <w:link w:val="7"/>
    <w:qFormat/>
    <w:rsid w:val="007B0692"/>
    <w:rPr>
      <w:rFonts w:ascii="Times New Roman" w:eastAsia="Times New Roman" w:hAnsi="Times New Roman" w:cs="Times New Roman"/>
      <w:b/>
      <w:iCs/>
      <w:sz w:val="24"/>
    </w:rPr>
  </w:style>
  <w:style w:type="paragraph" w:customStyle="1" w:styleId="11">
    <w:name w:val="Обычный1"/>
    <w:qFormat/>
    <w:rsid w:val="007B0692"/>
    <w:pPr>
      <w:widowControl w:val="0"/>
      <w:spacing w:after="200" w:line="276" w:lineRule="auto"/>
    </w:pPr>
    <w:rPr>
      <w:rFonts w:ascii="Calibri" w:eastAsia="Calibri" w:hAnsi="Calibri" w:cs="Calibri"/>
      <w:lang w:eastAsia="ru-RU"/>
    </w:rPr>
  </w:style>
  <w:style w:type="character" w:styleId="a5">
    <w:name w:val="Hyperlink"/>
    <w:unhideWhenUsed/>
    <w:rsid w:val="007B0692"/>
    <w:rPr>
      <w:color w:val="0563C1"/>
      <w:u w:val="single"/>
    </w:rPr>
  </w:style>
  <w:style w:type="paragraph" w:styleId="a6">
    <w:name w:val="List Paragraph"/>
    <w:aliases w:val="ITL List Paragraph,Цветной список - Акцент 13,Нумерованый список,List Paragraph1"/>
    <w:basedOn w:val="a1"/>
    <w:link w:val="a7"/>
    <w:uiPriority w:val="34"/>
    <w:qFormat/>
    <w:rsid w:val="007B0692"/>
    <w:pPr>
      <w:ind w:left="720"/>
      <w:contextualSpacing/>
    </w:pPr>
  </w:style>
  <w:style w:type="character" w:customStyle="1" w:styleId="a7">
    <w:name w:val="Абзац списка Знак"/>
    <w:aliases w:val="ITL List Paragraph Знак,Цветной список - Акцент 13 Знак,Нумерованый список Знак,List Paragraph1 Знак"/>
    <w:link w:val="a6"/>
    <w:uiPriority w:val="34"/>
    <w:qFormat/>
    <w:locked/>
    <w:rsid w:val="007B0692"/>
    <w:rPr>
      <w:rFonts w:ascii="Calibri" w:eastAsia="Calibri" w:hAnsi="Calibri" w:cs="Times New Roman"/>
    </w:rPr>
  </w:style>
  <w:style w:type="paragraph" w:styleId="a8">
    <w:name w:val="header"/>
    <w:basedOn w:val="a1"/>
    <w:link w:val="a9"/>
    <w:uiPriority w:val="99"/>
    <w:unhideWhenUsed/>
    <w:rsid w:val="007B0692"/>
    <w:pPr>
      <w:tabs>
        <w:tab w:val="center" w:pos="4677"/>
        <w:tab w:val="right" w:pos="9355"/>
      </w:tabs>
      <w:spacing w:after="0" w:line="240" w:lineRule="auto"/>
    </w:pPr>
    <w:rPr>
      <w:sz w:val="20"/>
      <w:szCs w:val="20"/>
    </w:rPr>
  </w:style>
  <w:style w:type="character" w:customStyle="1" w:styleId="a9">
    <w:name w:val="Верхний колонтитул Знак"/>
    <w:basedOn w:val="a2"/>
    <w:link w:val="a8"/>
    <w:uiPriority w:val="99"/>
    <w:qFormat/>
    <w:rsid w:val="007B0692"/>
    <w:rPr>
      <w:rFonts w:ascii="Calibri" w:eastAsia="Calibri" w:hAnsi="Calibri" w:cs="Times New Roman"/>
      <w:sz w:val="20"/>
      <w:szCs w:val="20"/>
    </w:rPr>
  </w:style>
  <w:style w:type="paragraph" w:styleId="aa">
    <w:name w:val="footer"/>
    <w:basedOn w:val="a1"/>
    <w:link w:val="ab"/>
    <w:uiPriority w:val="99"/>
    <w:unhideWhenUsed/>
    <w:rsid w:val="007B0692"/>
    <w:pPr>
      <w:tabs>
        <w:tab w:val="center" w:pos="4677"/>
        <w:tab w:val="right" w:pos="9355"/>
      </w:tabs>
      <w:spacing w:after="0" w:line="240" w:lineRule="auto"/>
    </w:pPr>
    <w:rPr>
      <w:sz w:val="20"/>
      <w:szCs w:val="20"/>
    </w:rPr>
  </w:style>
  <w:style w:type="character" w:customStyle="1" w:styleId="ab">
    <w:name w:val="Нижний колонтитул Знак"/>
    <w:basedOn w:val="a2"/>
    <w:link w:val="aa"/>
    <w:uiPriority w:val="99"/>
    <w:qFormat/>
    <w:rsid w:val="007B0692"/>
    <w:rPr>
      <w:rFonts w:ascii="Calibri" w:eastAsia="Calibri" w:hAnsi="Calibri" w:cs="Times New Roman"/>
      <w:sz w:val="20"/>
      <w:szCs w:val="20"/>
    </w:rPr>
  </w:style>
  <w:style w:type="paragraph" w:customStyle="1" w:styleId="ac">
    <w:basedOn w:val="11"/>
    <w:next w:val="11"/>
    <w:uiPriority w:val="10"/>
    <w:qFormat/>
    <w:rsid w:val="007B0692"/>
    <w:pPr>
      <w:keepNext/>
      <w:keepLines/>
      <w:spacing w:before="480" w:after="120"/>
    </w:pPr>
    <w:rPr>
      <w:rFonts w:cs="Times New Roman"/>
      <w:b/>
      <w:sz w:val="72"/>
      <w:szCs w:val="72"/>
    </w:rPr>
  </w:style>
  <w:style w:type="character" w:customStyle="1" w:styleId="22">
    <w:name w:val="Заголовок Знак2"/>
    <w:link w:val="ad"/>
    <w:qFormat/>
    <w:rsid w:val="007B0692"/>
    <w:rPr>
      <w:rFonts w:ascii="Calibri" w:eastAsia="Calibri" w:hAnsi="Calibri" w:cs="Calibri"/>
      <w:b/>
      <w:sz w:val="72"/>
      <w:szCs w:val="72"/>
      <w:lang w:eastAsia="ru-RU"/>
    </w:rPr>
  </w:style>
  <w:style w:type="paragraph" w:styleId="ae">
    <w:name w:val="Subtitle"/>
    <w:basedOn w:val="11"/>
    <w:next w:val="11"/>
    <w:link w:val="af"/>
    <w:uiPriority w:val="11"/>
    <w:qFormat/>
    <w:rsid w:val="007B0692"/>
    <w:pPr>
      <w:keepNext/>
      <w:keepLines/>
      <w:spacing w:before="360" w:after="80"/>
    </w:pPr>
    <w:rPr>
      <w:rFonts w:ascii="Georgia" w:eastAsia="Georgia" w:hAnsi="Georgia" w:cs="Times New Roman"/>
      <w:i/>
      <w:color w:val="666666"/>
      <w:sz w:val="48"/>
      <w:szCs w:val="48"/>
    </w:rPr>
  </w:style>
  <w:style w:type="character" w:customStyle="1" w:styleId="af">
    <w:name w:val="Подзаголовок Знак"/>
    <w:basedOn w:val="a2"/>
    <w:link w:val="ae"/>
    <w:uiPriority w:val="11"/>
    <w:qFormat/>
    <w:rsid w:val="007B0692"/>
    <w:rPr>
      <w:rFonts w:ascii="Georgia" w:eastAsia="Georgia" w:hAnsi="Georgia" w:cs="Times New Roman"/>
      <w:i/>
      <w:color w:val="666666"/>
      <w:sz w:val="48"/>
      <w:szCs w:val="48"/>
      <w:lang w:eastAsia="ru-RU"/>
    </w:rPr>
  </w:style>
  <w:style w:type="paragraph" w:styleId="af0">
    <w:name w:val="Balloon Text"/>
    <w:basedOn w:val="a1"/>
    <w:link w:val="af1"/>
    <w:uiPriority w:val="99"/>
    <w:unhideWhenUsed/>
    <w:qFormat/>
    <w:rsid w:val="007B0692"/>
    <w:pPr>
      <w:spacing w:after="0" w:line="240" w:lineRule="auto"/>
    </w:pPr>
    <w:rPr>
      <w:rFonts w:ascii="Tahoma" w:hAnsi="Tahoma"/>
      <w:sz w:val="16"/>
      <w:szCs w:val="16"/>
      <w:lang w:eastAsia="ru-RU"/>
    </w:rPr>
  </w:style>
  <w:style w:type="character" w:customStyle="1" w:styleId="af1">
    <w:name w:val="Текст выноски Знак"/>
    <w:basedOn w:val="a2"/>
    <w:link w:val="af0"/>
    <w:uiPriority w:val="99"/>
    <w:qFormat/>
    <w:rsid w:val="007B0692"/>
    <w:rPr>
      <w:rFonts w:ascii="Tahoma" w:eastAsia="Calibri" w:hAnsi="Tahoma" w:cs="Times New Roman"/>
      <w:sz w:val="16"/>
      <w:szCs w:val="16"/>
      <w:lang w:eastAsia="ru-RU"/>
    </w:rPr>
  </w:style>
  <w:style w:type="character" w:styleId="af2">
    <w:name w:val="annotation reference"/>
    <w:unhideWhenUsed/>
    <w:qFormat/>
    <w:rsid w:val="007B0692"/>
    <w:rPr>
      <w:sz w:val="16"/>
      <w:szCs w:val="16"/>
    </w:rPr>
  </w:style>
  <w:style w:type="paragraph" w:styleId="af3">
    <w:name w:val="annotation text"/>
    <w:basedOn w:val="a1"/>
    <w:link w:val="af4"/>
    <w:uiPriority w:val="99"/>
    <w:unhideWhenUsed/>
    <w:qFormat/>
    <w:rsid w:val="007B0692"/>
    <w:pPr>
      <w:spacing w:line="240" w:lineRule="auto"/>
    </w:pPr>
    <w:rPr>
      <w:sz w:val="20"/>
      <w:szCs w:val="20"/>
    </w:rPr>
  </w:style>
  <w:style w:type="character" w:customStyle="1" w:styleId="af4">
    <w:name w:val="Текст примечания Знак"/>
    <w:basedOn w:val="a2"/>
    <w:link w:val="af3"/>
    <w:uiPriority w:val="99"/>
    <w:qFormat/>
    <w:rsid w:val="007B0692"/>
    <w:rPr>
      <w:rFonts w:ascii="Calibri" w:eastAsia="Calibri" w:hAnsi="Calibri" w:cs="Times New Roman"/>
      <w:sz w:val="20"/>
      <w:szCs w:val="20"/>
    </w:rPr>
  </w:style>
  <w:style w:type="paragraph" w:styleId="af5">
    <w:name w:val="annotation subject"/>
    <w:basedOn w:val="af3"/>
    <w:next w:val="af3"/>
    <w:link w:val="af6"/>
    <w:uiPriority w:val="99"/>
    <w:unhideWhenUsed/>
    <w:qFormat/>
    <w:rsid w:val="007B0692"/>
    <w:rPr>
      <w:b/>
      <w:bCs/>
    </w:rPr>
  </w:style>
  <w:style w:type="character" w:customStyle="1" w:styleId="af6">
    <w:name w:val="Тема примечания Знак"/>
    <w:basedOn w:val="af4"/>
    <w:link w:val="af5"/>
    <w:uiPriority w:val="99"/>
    <w:qFormat/>
    <w:rsid w:val="007B0692"/>
    <w:rPr>
      <w:rFonts w:ascii="Calibri" w:eastAsia="Calibri" w:hAnsi="Calibri" w:cs="Times New Roman"/>
      <w:b/>
      <w:bCs/>
      <w:sz w:val="20"/>
      <w:szCs w:val="20"/>
    </w:rPr>
  </w:style>
  <w:style w:type="paragraph" w:styleId="af7">
    <w:name w:val="footnote text"/>
    <w:aliases w:val="Знак6,F1"/>
    <w:basedOn w:val="a1"/>
    <w:link w:val="af8"/>
    <w:uiPriority w:val="99"/>
    <w:unhideWhenUsed/>
    <w:rsid w:val="007B0692"/>
    <w:pPr>
      <w:spacing w:after="0" w:line="240" w:lineRule="auto"/>
    </w:pPr>
    <w:rPr>
      <w:sz w:val="20"/>
      <w:szCs w:val="20"/>
      <w:lang w:eastAsia="ru-RU"/>
    </w:rPr>
  </w:style>
  <w:style w:type="character" w:customStyle="1" w:styleId="af8">
    <w:name w:val="Текст сноски Знак"/>
    <w:aliases w:val="Знак6 Знак,F1 Знак"/>
    <w:basedOn w:val="a2"/>
    <w:link w:val="af7"/>
    <w:uiPriority w:val="99"/>
    <w:qFormat/>
    <w:rsid w:val="007B0692"/>
    <w:rPr>
      <w:rFonts w:ascii="Calibri" w:eastAsia="Calibri" w:hAnsi="Calibri" w:cs="Times New Roman"/>
      <w:sz w:val="20"/>
      <w:szCs w:val="20"/>
      <w:lang w:eastAsia="ru-RU"/>
    </w:rPr>
  </w:style>
  <w:style w:type="character" w:styleId="af9">
    <w:name w:val="footnote reference"/>
    <w:unhideWhenUsed/>
    <w:rsid w:val="007B0692"/>
    <w:rPr>
      <w:vertAlign w:val="superscript"/>
    </w:rPr>
  </w:style>
  <w:style w:type="paragraph" w:customStyle="1" w:styleId="msonormal0">
    <w:name w:val="msonormal"/>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styleId="afa">
    <w:name w:val="Normal (Web)"/>
    <w:basedOn w:val="a1"/>
    <w:unhideWhenUsed/>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tab-span">
    <w:name w:val="apple-tab-span"/>
    <w:basedOn w:val="a2"/>
    <w:qFormat/>
    <w:rsid w:val="007B0692"/>
  </w:style>
  <w:style w:type="character" w:customStyle="1" w:styleId="afb">
    <w:name w:val="Текст концевой сноски Знак"/>
    <w:link w:val="afc"/>
    <w:qFormat/>
    <w:rsid w:val="007B0692"/>
    <w:rPr>
      <w:rFonts w:ascii="Calibri" w:eastAsia="Calibri" w:hAnsi="Calibri" w:cs="Calibri"/>
      <w:sz w:val="20"/>
      <w:szCs w:val="20"/>
      <w:lang w:eastAsia="ru-RU"/>
    </w:rPr>
  </w:style>
  <w:style w:type="paragraph" w:styleId="afc">
    <w:name w:val="endnote text"/>
    <w:basedOn w:val="a1"/>
    <w:link w:val="afb"/>
    <w:unhideWhenUsed/>
    <w:rsid w:val="007B0692"/>
    <w:pPr>
      <w:spacing w:after="0" w:line="240" w:lineRule="auto"/>
    </w:pPr>
    <w:rPr>
      <w:rFonts w:cs="Calibri"/>
      <w:sz w:val="20"/>
      <w:szCs w:val="20"/>
      <w:lang w:eastAsia="ru-RU"/>
    </w:rPr>
  </w:style>
  <w:style w:type="character" w:customStyle="1" w:styleId="12">
    <w:name w:val="Текст концевой сноски Знак1"/>
    <w:basedOn w:val="a2"/>
    <w:qFormat/>
    <w:rsid w:val="007B0692"/>
    <w:rPr>
      <w:rFonts w:ascii="Calibri" w:eastAsia="Calibri" w:hAnsi="Calibri" w:cs="Times New Roman"/>
      <w:sz w:val="20"/>
      <w:szCs w:val="20"/>
    </w:rPr>
  </w:style>
  <w:style w:type="paragraph" w:styleId="afd">
    <w:name w:val="TOC Heading"/>
    <w:basedOn w:val="1"/>
    <w:next w:val="a1"/>
    <w:unhideWhenUsed/>
    <w:qFormat/>
    <w:rsid w:val="007B0692"/>
    <w:pPr>
      <w:widowControl/>
      <w:pBdr>
        <w:bottom w:val="none" w:sz="0" w:space="0" w:color="auto"/>
      </w:pBdr>
      <w:spacing w:before="480"/>
      <w:outlineLvl w:val="9"/>
    </w:pPr>
    <w:rPr>
      <w:rFonts w:ascii="Calibri Light" w:hAnsi="Calibri Light"/>
      <w:bCs/>
      <w:color w:val="2F5496"/>
      <w:szCs w:val="28"/>
      <w:lang w:eastAsia="ru-RU"/>
    </w:rPr>
  </w:style>
  <w:style w:type="paragraph" w:styleId="13">
    <w:name w:val="toc 1"/>
    <w:basedOn w:val="a1"/>
    <w:next w:val="a1"/>
    <w:autoRedefine/>
    <w:unhideWhenUsed/>
    <w:qFormat/>
    <w:rsid w:val="007B0692"/>
    <w:pPr>
      <w:spacing w:before="120" w:after="0"/>
    </w:pPr>
    <w:rPr>
      <w:rFonts w:cs="Calibri"/>
      <w:b/>
      <w:bCs/>
      <w:i/>
      <w:iCs/>
      <w:sz w:val="24"/>
      <w:szCs w:val="24"/>
    </w:rPr>
  </w:style>
  <w:style w:type="paragraph" w:styleId="23">
    <w:name w:val="toc 2"/>
    <w:basedOn w:val="a1"/>
    <w:next w:val="a1"/>
    <w:autoRedefine/>
    <w:unhideWhenUsed/>
    <w:qFormat/>
    <w:rsid w:val="007B0692"/>
    <w:pPr>
      <w:spacing w:before="120" w:after="0"/>
      <w:ind w:left="220"/>
    </w:pPr>
    <w:rPr>
      <w:rFonts w:cs="Calibri"/>
      <w:b/>
      <w:bCs/>
    </w:rPr>
  </w:style>
  <w:style w:type="paragraph" w:styleId="31">
    <w:name w:val="toc 3"/>
    <w:basedOn w:val="a1"/>
    <w:next w:val="a1"/>
    <w:autoRedefine/>
    <w:unhideWhenUsed/>
    <w:qFormat/>
    <w:rsid w:val="007B0692"/>
    <w:pPr>
      <w:tabs>
        <w:tab w:val="left" w:pos="0"/>
        <w:tab w:val="right" w:leader="dot" w:pos="9912"/>
      </w:tabs>
      <w:spacing w:after="0" w:line="240" w:lineRule="auto"/>
      <w:ind w:firstLine="567"/>
      <w:jc w:val="both"/>
    </w:pPr>
    <w:rPr>
      <w:rFonts w:cs="Calibri"/>
      <w:sz w:val="20"/>
      <w:szCs w:val="20"/>
    </w:rPr>
  </w:style>
  <w:style w:type="paragraph" w:styleId="41">
    <w:name w:val="toc 4"/>
    <w:basedOn w:val="a1"/>
    <w:next w:val="a1"/>
    <w:autoRedefine/>
    <w:unhideWhenUsed/>
    <w:rsid w:val="007B0692"/>
    <w:pPr>
      <w:spacing w:after="0"/>
      <w:ind w:left="660"/>
    </w:pPr>
    <w:rPr>
      <w:rFonts w:cs="Calibri"/>
      <w:sz w:val="20"/>
      <w:szCs w:val="20"/>
    </w:rPr>
  </w:style>
  <w:style w:type="paragraph" w:styleId="51">
    <w:name w:val="toc 5"/>
    <w:basedOn w:val="a1"/>
    <w:next w:val="a1"/>
    <w:autoRedefine/>
    <w:unhideWhenUsed/>
    <w:rsid w:val="007B0692"/>
    <w:pPr>
      <w:spacing w:after="0"/>
      <w:ind w:left="880"/>
    </w:pPr>
    <w:rPr>
      <w:rFonts w:cs="Calibri"/>
      <w:sz w:val="20"/>
      <w:szCs w:val="20"/>
    </w:rPr>
  </w:style>
  <w:style w:type="paragraph" w:styleId="61">
    <w:name w:val="toc 6"/>
    <w:basedOn w:val="a1"/>
    <w:next w:val="a1"/>
    <w:autoRedefine/>
    <w:unhideWhenUsed/>
    <w:rsid w:val="007B0692"/>
    <w:pPr>
      <w:spacing w:after="0"/>
      <w:ind w:left="1100"/>
    </w:pPr>
    <w:rPr>
      <w:rFonts w:cs="Calibri"/>
      <w:sz w:val="20"/>
      <w:szCs w:val="20"/>
    </w:rPr>
  </w:style>
  <w:style w:type="paragraph" w:styleId="71">
    <w:name w:val="toc 7"/>
    <w:basedOn w:val="a1"/>
    <w:next w:val="a1"/>
    <w:autoRedefine/>
    <w:unhideWhenUsed/>
    <w:rsid w:val="007B0692"/>
    <w:pPr>
      <w:spacing w:after="0"/>
      <w:ind w:left="1320"/>
    </w:pPr>
    <w:rPr>
      <w:rFonts w:cs="Calibri"/>
      <w:sz w:val="20"/>
      <w:szCs w:val="20"/>
    </w:rPr>
  </w:style>
  <w:style w:type="paragraph" w:styleId="8">
    <w:name w:val="toc 8"/>
    <w:basedOn w:val="a1"/>
    <w:next w:val="a1"/>
    <w:autoRedefine/>
    <w:unhideWhenUsed/>
    <w:rsid w:val="007B0692"/>
    <w:pPr>
      <w:spacing w:after="0"/>
      <w:ind w:left="1540"/>
    </w:pPr>
    <w:rPr>
      <w:rFonts w:cs="Calibri"/>
      <w:sz w:val="20"/>
      <w:szCs w:val="20"/>
    </w:rPr>
  </w:style>
  <w:style w:type="paragraph" w:styleId="9">
    <w:name w:val="toc 9"/>
    <w:basedOn w:val="a1"/>
    <w:next w:val="a1"/>
    <w:autoRedefine/>
    <w:unhideWhenUsed/>
    <w:rsid w:val="007B0692"/>
    <w:pPr>
      <w:spacing w:after="0"/>
      <w:ind w:left="1760"/>
    </w:pPr>
    <w:rPr>
      <w:rFonts w:cs="Calibri"/>
      <w:sz w:val="20"/>
      <w:szCs w:val="20"/>
    </w:rPr>
  </w:style>
  <w:style w:type="table" w:styleId="afe">
    <w:name w:val="Table Grid"/>
    <w:basedOn w:val="a3"/>
    <w:uiPriority w:val="59"/>
    <w:rsid w:val="007B069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7B0692"/>
    <w:pPr>
      <w:autoSpaceDE w:val="0"/>
      <w:autoSpaceDN w:val="0"/>
      <w:adjustRightInd w:val="0"/>
      <w:spacing w:after="0" w:line="240" w:lineRule="auto"/>
    </w:pPr>
    <w:rPr>
      <w:rFonts w:ascii="Arial" w:eastAsia="Calibri" w:hAnsi="Arial" w:cs="Arial"/>
      <w:color w:val="000000"/>
      <w:sz w:val="24"/>
      <w:szCs w:val="24"/>
    </w:rPr>
  </w:style>
  <w:style w:type="character" w:customStyle="1" w:styleId="aff">
    <w:name w:val="Основной Знак"/>
    <w:link w:val="aff0"/>
    <w:qFormat/>
    <w:locked/>
    <w:rsid w:val="007B0692"/>
    <w:rPr>
      <w:rFonts w:ascii="NewtonCSanPin" w:hAnsi="NewtonCSanPin"/>
      <w:color w:val="000000"/>
      <w:sz w:val="21"/>
      <w:szCs w:val="21"/>
    </w:rPr>
  </w:style>
  <w:style w:type="paragraph" w:customStyle="1" w:styleId="aff0">
    <w:name w:val="Основной"/>
    <w:basedOn w:val="a1"/>
    <w:link w:val="aff"/>
    <w:qFormat/>
    <w:rsid w:val="007B0692"/>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rPr>
  </w:style>
  <w:style w:type="paragraph" w:customStyle="1" w:styleId="aff1">
    <w:name w:val="Сноска"/>
    <w:basedOn w:val="aff0"/>
    <w:link w:val="aff2"/>
    <w:uiPriority w:val="99"/>
    <w:rsid w:val="007B0692"/>
    <w:pPr>
      <w:spacing w:line="174" w:lineRule="atLeast"/>
      <w:textAlignment w:val="center"/>
    </w:pPr>
    <w:rPr>
      <w:rFonts w:eastAsia="Times New Roman"/>
      <w:sz w:val="17"/>
      <w:szCs w:val="17"/>
    </w:rPr>
  </w:style>
  <w:style w:type="character" w:customStyle="1" w:styleId="aff2">
    <w:name w:val="Сноска_"/>
    <w:link w:val="aff1"/>
    <w:uiPriority w:val="99"/>
    <w:qFormat/>
    <w:rsid w:val="007B0692"/>
    <w:rPr>
      <w:rFonts w:ascii="NewtonCSanPin" w:eastAsia="Times New Roman" w:hAnsi="NewtonCSanPin"/>
      <w:color w:val="000000"/>
      <w:sz w:val="17"/>
      <w:szCs w:val="17"/>
    </w:rPr>
  </w:style>
  <w:style w:type="character" w:customStyle="1" w:styleId="14">
    <w:name w:val="Сноска1"/>
    <w:qFormat/>
    <w:rsid w:val="007B0692"/>
    <w:rPr>
      <w:rFonts w:ascii="Times New Roman" w:hAnsi="Times New Roman" w:cs="Times New Roman"/>
      <w:vertAlign w:val="superscript"/>
    </w:rPr>
  </w:style>
  <w:style w:type="paragraph" w:customStyle="1" w:styleId="21">
    <w:name w:val="Средняя сетка 21"/>
    <w:basedOn w:val="a1"/>
    <w:qFormat/>
    <w:rsid w:val="007B0692"/>
    <w:pPr>
      <w:widowControl/>
      <w:numPr>
        <w:numId w:val="1"/>
      </w:numPr>
      <w:spacing w:after="0" w:line="360" w:lineRule="auto"/>
      <w:contextualSpacing/>
      <w:jc w:val="both"/>
      <w:outlineLvl w:val="1"/>
    </w:pPr>
    <w:rPr>
      <w:rFonts w:ascii="Times New Roman" w:eastAsia="Times New Roman" w:hAnsi="Times New Roman"/>
      <w:sz w:val="28"/>
      <w:szCs w:val="24"/>
      <w:lang w:eastAsia="ru-RU"/>
    </w:rPr>
  </w:style>
  <w:style w:type="paragraph" w:customStyle="1" w:styleId="ConsPlusNormal">
    <w:name w:val="ConsPlusNormal"/>
    <w:qFormat/>
    <w:rsid w:val="007B0692"/>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5">
    <w:name w:val="Основной текст1"/>
    <w:qFormat/>
    <w:rsid w:val="007B0692"/>
    <w:rPr>
      <w:shd w:val="clear" w:color="auto" w:fill="FFFFFF"/>
    </w:rPr>
  </w:style>
  <w:style w:type="paragraph" w:styleId="aff3">
    <w:name w:val="Revision"/>
    <w:hidden/>
    <w:qFormat/>
    <w:rsid w:val="007B0692"/>
    <w:pPr>
      <w:spacing w:after="0" w:line="240" w:lineRule="auto"/>
    </w:pPr>
    <w:rPr>
      <w:rFonts w:ascii="Calibri" w:eastAsia="Calibri" w:hAnsi="Calibri" w:cs="Times New Roman"/>
    </w:rPr>
  </w:style>
  <w:style w:type="paragraph" w:styleId="aff4">
    <w:name w:val="Body Text"/>
    <w:basedOn w:val="a1"/>
    <w:link w:val="aff5"/>
    <w:uiPriority w:val="99"/>
    <w:qFormat/>
    <w:rsid w:val="007B0692"/>
    <w:pPr>
      <w:autoSpaceDE w:val="0"/>
      <w:autoSpaceDN w:val="0"/>
      <w:spacing w:after="0" w:line="240" w:lineRule="auto"/>
      <w:ind w:left="157" w:right="155" w:firstLine="226"/>
      <w:jc w:val="both"/>
    </w:pPr>
    <w:rPr>
      <w:rFonts w:ascii="Bookman Old Style" w:eastAsia="Bookman Old Style" w:hAnsi="Bookman Old Style"/>
      <w:sz w:val="20"/>
      <w:szCs w:val="20"/>
    </w:rPr>
  </w:style>
  <w:style w:type="character" w:customStyle="1" w:styleId="aff5">
    <w:name w:val="Основной текст Знак"/>
    <w:basedOn w:val="a2"/>
    <w:link w:val="aff4"/>
    <w:uiPriority w:val="99"/>
    <w:qFormat/>
    <w:rsid w:val="007B0692"/>
    <w:rPr>
      <w:rFonts w:ascii="Bookman Old Style" w:eastAsia="Bookman Old Style" w:hAnsi="Bookman Old Style" w:cs="Times New Roman"/>
      <w:sz w:val="20"/>
      <w:szCs w:val="20"/>
    </w:rPr>
  </w:style>
  <w:style w:type="paragraph" w:customStyle="1" w:styleId="aff6">
    <w:name w:val="Прижатый влево"/>
    <w:basedOn w:val="a1"/>
    <w:next w:val="a1"/>
    <w:qFormat/>
    <w:rsid w:val="007B0692"/>
    <w:pPr>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paragraph" w:customStyle="1" w:styleId="p4">
    <w:name w:val="p4"/>
    <w:basedOn w:val="a1"/>
    <w:qFormat/>
    <w:rsid w:val="007B0692"/>
    <w:pPr>
      <w:widowControl/>
      <w:spacing w:before="100" w:beforeAutospacing="1" w:after="100" w:afterAutospacing="1" w:line="240" w:lineRule="auto"/>
    </w:pPr>
    <w:rPr>
      <w:rFonts w:ascii="Times New Roman" w:hAnsi="Times New Roman"/>
      <w:sz w:val="24"/>
      <w:szCs w:val="24"/>
      <w:lang w:eastAsia="ru-RU"/>
    </w:rPr>
  </w:style>
  <w:style w:type="character" w:customStyle="1" w:styleId="s1">
    <w:name w:val="s1"/>
    <w:qFormat/>
    <w:rsid w:val="007B0692"/>
  </w:style>
  <w:style w:type="paragraph" w:customStyle="1" w:styleId="14TexstOSNOVA1012">
    <w:name w:val="14TexstOSNOVA_10/12"/>
    <w:basedOn w:val="a1"/>
    <w:qFormat/>
    <w:rsid w:val="007B0692"/>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eastAsia="ru-RU"/>
    </w:rPr>
  </w:style>
  <w:style w:type="paragraph" w:customStyle="1" w:styleId="s16">
    <w:name w:val="s_16"/>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28bf8a64b8551e1msonormal">
    <w:name w:val="228bf8a64b8551e1msonormal"/>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893cbe1921f927cgmail-msofootnotereference">
    <w:name w:val="f893cbe1921f927cgmail-msofootnotereference"/>
    <w:basedOn w:val="a2"/>
    <w:qFormat/>
    <w:rsid w:val="007B0692"/>
  </w:style>
  <w:style w:type="character" w:customStyle="1" w:styleId="16">
    <w:name w:val="Неразрешенное упоминание1"/>
    <w:uiPriority w:val="99"/>
    <w:semiHidden/>
    <w:unhideWhenUsed/>
    <w:rsid w:val="007B0692"/>
    <w:rPr>
      <w:color w:val="605E5C"/>
      <w:shd w:val="clear" w:color="auto" w:fill="E1DFDD"/>
    </w:rPr>
  </w:style>
  <w:style w:type="character" w:customStyle="1" w:styleId="fontstyle01">
    <w:name w:val="fontstyle01"/>
    <w:qFormat/>
    <w:rsid w:val="007B0692"/>
    <w:rPr>
      <w:rFonts w:ascii="SchoolBookSanPin" w:hAnsi="SchoolBookSanPin" w:hint="default"/>
      <w:b w:val="0"/>
      <w:bCs w:val="0"/>
      <w:i w:val="0"/>
      <w:iCs w:val="0"/>
      <w:color w:val="000000"/>
      <w:sz w:val="20"/>
      <w:szCs w:val="20"/>
    </w:rPr>
  </w:style>
  <w:style w:type="character" w:customStyle="1" w:styleId="aff7">
    <w:name w:val="Привязка сноски"/>
    <w:rsid w:val="007B0692"/>
    <w:rPr>
      <w:vertAlign w:val="superscript"/>
    </w:rPr>
  </w:style>
  <w:style w:type="character" w:customStyle="1" w:styleId="aff8">
    <w:name w:val="Символ сноски"/>
    <w:qFormat/>
    <w:rsid w:val="007B0692"/>
  </w:style>
  <w:style w:type="character" w:styleId="aff9">
    <w:name w:val="endnote reference"/>
    <w:unhideWhenUsed/>
    <w:rsid w:val="007B0692"/>
    <w:rPr>
      <w:vertAlign w:val="superscript"/>
    </w:rPr>
  </w:style>
  <w:style w:type="paragraph" w:styleId="affa">
    <w:name w:val="List Bullet"/>
    <w:basedOn w:val="a1"/>
    <w:unhideWhenUsed/>
    <w:qFormat/>
    <w:rsid w:val="007B0692"/>
    <w:pPr>
      <w:widowControl/>
      <w:spacing w:after="0" w:line="240" w:lineRule="auto"/>
      <w:ind w:left="1440" w:hanging="360"/>
      <w:contextualSpacing/>
      <w:jc w:val="both"/>
    </w:pPr>
    <w:rPr>
      <w:rFonts w:ascii="Times New Roman" w:hAnsi="Times New Roman"/>
    </w:rPr>
  </w:style>
  <w:style w:type="paragraph" w:styleId="affb">
    <w:name w:val="Document Map"/>
    <w:basedOn w:val="a1"/>
    <w:link w:val="affc"/>
    <w:unhideWhenUsed/>
    <w:qFormat/>
    <w:rsid w:val="007B0692"/>
    <w:rPr>
      <w:rFonts w:ascii="Tahoma" w:hAnsi="Tahoma"/>
      <w:sz w:val="16"/>
      <w:szCs w:val="16"/>
    </w:rPr>
  </w:style>
  <w:style w:type="character" w:customStyle="1" w:styleId="affc">
    <w:name w:val="Схема документа Знак"/>
    <w:basedOn w:val="a2"/>
    <w:link w:val="affb"/>
    <w:qFormat/>
    <w:rsid w:val="007B0692"/>
    <w:rPr>
      <w:rFonts w:ascii="Tahoma" w:eastAsia="Calibri" w:hAnsi="Tahoma" w:cs="Times New Roman"/>
      <w:sz w:val="16"/>
      <w:szCs w:val="16"/>
    </w:rPr>
  </w:style>
  <w:style w:type="paragraph" w:customStyle="1" w:styleId="TableParagraph">
    <w:name w:val="Table Paragraph"/>
    <w:basedOn w:val="a1"/>
    <w:qFormat/>
    <w:rsid w:val="007B0692"/>
    <w:pPr>
      <w:autoSpaceDE w:val="0"/>
      <w:autoSpaceDN w:val="0"/>
      <w:spacing w:after="0" w:line="240" w:lineRule="auto"/>
      <w:ind w:left="167"/>
    </w:pPr>
    <w:rPr>
      <w:rFonts w:ascii="Cambria" w:eastAsia="Cambria" w:hAnsi="Cambria" w:cs="Cambria"/>
    </w:rPr>
  </w:style>
  <w:style w:type="paragraph" w:customStyle="1" w:styleId="NoParagraphStyle">
    <w:name w:val="[No Paragraph Style]"/>
    <w:qFormat/>
    <w:rsid w:val="007B0692"/>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US" w:eastAsia="ru-RU"/>
    </w:rPr>
  </w:style>
  <w:style w:type="paragraph" w:customStyle="1" w:styleId="affd">
    <w:name w:val="Основной (Основной Текст)"/>
    <w:basedOn w:val="NoParagraphStyle"/>
    <w:qFormat/>
    <w:rsid w:val="007B0692"/>
    <w:pPr>
      <w:spacing w:line="243" w:lineRule="atLeast"/>
      <w:ind w:firstLine="283"/>
      <w:jc w:val="both"/>
    </w:pPr>
    <w:rPr>
      <w:rFonts w:ascii="SchoolBookSanPin" w:hAnsi="SchoolBookSanPin" w:cs="SchoolBookSanPin"/>
      <w:sz w:val="20"/>
      <w:szCs w:val="20"/>
      <w:lang w:val="ru-RU"/>
    </w:rPr>
  </w:style>
  <w:style w:type="paragraph" w:customStyle="1" w:styleId="osn-babz">
    <w:name w:val="osn-b/abz (Основной Текст)"/>
    <w:basedOn w:val="affd"/>
    <w:qFormat/>
    <w:rsid w:val="007B0692"/>
    <w:pPr>
      <w:ind w:firstLine="0"/>
    </w:pPr>
  </w:style>
  <w:style w:type="paragraph" w:customStyle="1" w:styleId="Z-1">
    <w:name w:val="Z-1 (Основной Текст)"/>
    <w:basedOn w:val="osn-babz"/>
    <w:qFormat/>
    <w:rsid w:val="007B0692"/>
    <w:pPr>
      <w:pBdr>
        <w:top w:val="single" w:sz="4" w:space="0" w:color="000000"/>
      </w:pBdr>
      <w:spacing w:after="227"/>
      <w:jc w:val="left"/>
    </w:pPr>
    <w:rPr>
      <w:rFonts w:ascii="Circe-ExtraBold" w:hAnsi="Circe-ExtraBold" w:cs="Circe-ExtraBold"/>
      <w:b/>
      <w:bCs/>
      <w:sz w:val="24"/>
      <w:szCs w:val="24"/>
    </w:rPr>
  </w:style>
  <w:style w:type="paragraph" w:customStyle="1" w:styleId="Z-2">
    <w:name w:val="Z-2 (Основной Текст)"/>
    <w:basedOn w:val="Z-1"/>
    <w:qFormat/>
    <w:rsid w:val="007B0692"/>
    <w:pPr>
      <w:pBdr>
        <w:top w:val="none" w:sz="0" w:space="0" w:color="auto"/>
      </w:pBdr>
      <w:spacing w:before="227" w:after="113"/>
    </w:pPr>
    <w:rPr>
      <w:sz w:val="22"/>
      <w:szCs w:val="22"/>
    </w:rPr>
  </w:style>
  <w:style w:type="paragraph" w:customStyle="1" w:styleId="Z-1-2">
    <w:name w:val="Z-1-2 (Основной Текст)"/>
    <w:basedOn w:val="osn-babz"/>
    <w:qFormat/>
    <w:rsid w:val="007B0692"/>
    <w:pPr>
      <w:pBdr>
        <w:top w:val="single" w:sz="4" w:space="0" w:color="000000"/>
      </w:pBdr>
      <w:spacing w:before="227" w:after="227"/>
      <w:jc w:val="left"/>
    </w:pPr>
    <w:rPr>
      <w:rFonts w:ascii="Circe-ExtraBold" w:hAnsi="Circe-ExtraBold" w:cs="Circe-ExtraBold"/>
      <w:b/>
      <w:bCs/>
      <w:sz w:val="24"/>
      <w:szCs w:val="24"/>
    </w:rPr>
  </w:style>
  <w:style w:type="paragraph" w:customStyle="1" w:styleId="Z-3">
    <w:name w:val="Z-3 (Основной Текст)"/>
    <w:basedOn w:val="affd"/>
    <w:qFormat/>
    <w:rsid w:val="007B0692"/>
    <w:pPr>
      <w:spacing w:before="227" w:after="57"/>
      <w:ind w:firstLine="0"/>
    </w:pPr>
    <w:rPr>
      <w:rFonts w:ascii="Circe-ExtraBold" w:hAnsi="Circe-ExtraBold" w:cs="Circe-ExtraBold"/>
      <w:b/>
      <w:bCs/>
      <w:sz w:val="22"/>
      <w:szCs w:val="22"/>
    </w:rPr>
  </w:style>
  <w:style w:type="paragraph" w:customStyle="1" w:styleId="Z-5">
    <w:name w:val="Z-5"/>
    <w:basedOn w:val="affd"/>
    <w:qFormat/>
    <w:rsid w:val="007B0692"/>
    <w:pPr>
      <w:jc w:val="left"/>
    </w:pPr>
    <w:rPr>
      <w:b/>
      <w:bCs/>
      <w:i/>
      <w:iCs/>
    </w:rPr>
  </w:style>
  <w:style w:type="paragraph" w:customStyle="1" w:styleId="bullet">
    <w:name w:val="bullet (Основной Текст)"/>
    <w:basedOn w:val="affd"/>
    <w:qFormat/>
    <w:rsid w:val="007B0692"/>
    <w:pPr>
      <w:tabs>
        <w:tab w:val="left" w:pos="0"/>
        <w:tab w:val="left" w:pos="170"/>
      </w:tabs>
      <w:ind w:firstLine="0"/>
    </w:pPr>
  </w:style>
  <w:style w:type="paragraph" w:customStyle="1" w:styleId="Z-4">
    <w:name w:val="Z-4 (Основной Текст)"/>
    <w:basedOn w:val="Z-3"/>
    <w:qFormat/>
    <w:rsid w:val="007B0692"/>
    <w:pPr>
      <w:spacing w:before="113"/>
    </w:pPr>
    <w:rPr>
      <w:rFonts w:ascii="Circe-Regular" w:hAnsi="Circe-Regular" w:cs="Circe-Regular"/>
      <w:sz w:val="20"/>
      <w:szCs w:val="20"/>
    </w:rPr>
  </w:style>
  <w:style w:type="paragraph" w:customStyle="1" w:styleId="Tabl">
    <w:name w:val="Tabl (Основной Текст)"/>
    <w:basedOn w:val="affd"/>
    <w:qFormat/>
    <w:rsid w:val="007B0692"/>
    <w:pPr>
      <w:spacing w:line="200" w:lineRule="atLeast"/>
      <w:ind w:firstLine="0"/>
      <w:jc w:val="left"/>
    </w:pPr>
    <w:rPr>
      <w:sz w:val="18"/>
      <w:szCs w:val="18"/>
    </w:rPr>
  </w:style>
  <w:style w:type="paragraph" w:customStyle="1" w:styleId="tabl-shapka">
    <w:name w:val="tabl-shapka (Основной Текст)"/>
    <w:basedOn w:val="Tabl"/>
    <w:qFormat/>
    <w:rsid w:val="007B0692"/>
    <w:pPr>
      <w:jc w:val="center"/>
    </w:pPr>
    <w:rPr>
      <w:rFonts w:ascii="SchoolBookSanPin-Bold" w:hAnsi="SchoolBookSanPin-Bold" w:cs="SchoolBookSanPin-Bold"/>
      <w:b/>
      <w:bCs/>
    </w:rPr>
  </w:style>
  <w:style w:type="character" w:customStyle="1" w:styleId="bold-n">
    <w:name w:val="bold-n"/>
    <w:qFormat/>
    <w:rsid w:val="007B0692"/>
    <w:rPr>
      <w:b/>
    </w:rPr>
  </w:style>
  <w:style w:type="character" w:customStyle="1" w:styleId="razradka">
    <w:name w:val="razradka"/>
    <w:qFormat/>
    <w:rsid w:val="007B0692"/>
  </w:style>
  <w:style w:type="character" w:customStyle="1" w:styleId="italic">
    <w:name w:val="italic"/>
    <w:qFormat/>
    <w:rsid w:val="007B0692"/>
    <w:rPr>
      <w:i/>
    </w:rPr>
  </w:style>
  <w:style w:type="character" w:customStyle="1" w:styleId="bullet0">
    <w:name w:val="bullet"/>
    <w:qFormat/>
    <w:rsid w:val="007B0692"/>
    <w:rPr>
      <w:rFonts w:ascii="PiGraphA" w:hAnsi="PiGraphA"/>
      <w:sz w:val="16"/>
    </w:rPr>
  </w:style>
  <w:style w:type="table" w:customStyle="1" w:styleId="TableNormal">
    <w:name w:val="Table Normal"/>
    <w:uiPriority w:val="2"/>
    <w:semiHidden/>
    <w:unhideWhenUsed/>
    <w:qFormat/>
    <w:rsid w:val="007B0692"/>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17">
    <w:name w:val="Заг 1 (Заголовки)"/>
    <w:basedOn w:val="affd"/>
    <w:qFormat/>
    <w:rsid w:val="007B0692"/>
    <w:pPr>
      <w:pBdr>
        <w:top w:val="single" w:sz="4" w:space="0" w:color="000000"/>
      </w:pBdr>
      <w:spacing w:after="227" w:line="240" w:lineRule="atLeast"/>
      <w:ind w:firstLine="0"/>
    </w:pPr>
    <w:rPr>
      <w:rFonts w:ascii="Times New Roman" w:hAnsi="Times New Roman" w:cs="Times New Roman"/>
      <w:b/>
      <w:bCs/>
      <w:caps/>
      <w:sz w:val="24"/>
      <w:szCs w:val="24"/>
    </w:rPr>
  </w:style>
  <w:style w:type="paragraph" w:customStyle="1" w:styleId="affe">
    <w:name w:val="Основной БА (Основной Текст)"/>
    <w:basedOn w:val="affd"/>
    <w:qFormat/>
    <w:rsid w:val="007B0692"/>
    <w:pPr>
      <w:spacing w:line="240" w:lineRule="atLeast"/>
      <w:ind w:firstLine="0"/>
    </w:pPr>
    <w:rPr>
      <w:rFonts w:ascii="TimesNewRomanPSMT" w:hAnsi="TimesNewRomanPSMT" w:cs="TimesNewRomanPSMT"/>
    </w:rPr>
  </w:style>
  <w:style w:type="paragraph" w:customStyle="1" w:styleId="1-bez-line">
    <w:name w:val="Заг 1-bez-line (Заголовки)"/>
    <w:basedOn w:val="affd"/>
    <w:qFormat/>
    <w:rsid w:val="007B0692"/>
    <w:pPr>
      <w:spacing w:line="280" w:lineRule="atLeast"/>
      <w:ind w:firstLine="0"/>
    </w:pPr>
    <w:rPr>
      <w:rFonts w:ascii="Times New Roman" w:hAnsi="Times New Roman" w:cs="Times New Roman"/>
      <w:b/>
      <w:bCs/>
      <w:caps/>
      <w:sz w:val="24"/>
      <w:szCs w:val="24"/>
    </w:rPr>
  </w:style>
  <w:style w:type="paragraph" w:customStyle="1" w:styleId="1-2">
    <w:name w:val="Заг 1-2 (Заголовки)"/>
    <w:basedOn w:val="affd"/>
    <w:qFormat/>
    <w:rsid w:val="007B0692"/>
    <w:pPr>
      <w:pBdr>
        <w:top w:val="single" w:sz="4" w:space="0" w:color="000000"/>
      </w:pBdr>
      <w:spacing w:before="57" w:after="227" w:line="240" w:lineRule="atLeast"/>
      <w:ind w:firstLine="0"/>
    </w:pPr>
    <w:rPr>
      <w:rFonts w:ascii="Times New Roman" w:hAnsi="Times New Roman" w:cs="Times New Roman"/>
      <w:b/>
      <w:bCs/>
      <w:caps/>
      <w:sz w:val="24"/>
      <w:szCs w:val="24"/>
    </w:rPr>
  </w:style>
  <w:style w:type="paragraph" w:customStyle="1" w:styleId="bullit">
    <w:name w:val="bullit (Доп. текст)"/>
    <w:basedOn w:val="affd"/>
    <w:qFormat/>
    <w:rsid w:val="007B0692"/>
    <w:pPr>
      <w:spacing w:line="240" w:lineRule="atLeast"/>
      <w:ind w:left="227" w:hanging="142"/>
    </w:pPr>
    <w:rPr>
      <w:rFonts w:ascii="TimesNewRomanPSMT" w:hAnsi="TimesNewRomanPSMT" w:cs="TimesNewRomanPSMT"/>
    </w:rPr>
  </w:style>
  <w:style w:type="paragraph" w:customStyle="1" w:styleId="24">
    <w:name w:val="Заг 2 (Заголовки)"/>
    <w:basedOn w:val="17"/>
    <w:qFormat/>
    <w:rsid w:val="007B0692"/>
    <w:pPr>
      <w:pBdr>
        <w:top w:val="none" w:sz="0" w:space="0" w:color="auto"/>
      </w:pBdr>
      <w:spacing w:before="113" w:after="113"/>
    </w:pPr>
    <w:rPr>
      <w:rFonts w:ascii="TimesNewRomanPSMT" w:hAnsi="TimesNewRomanPSMT" w:cs="TimesNewRomanPSMT"/>
      <w:sz w:val="22"/>
      <w:szCs w:val="22"/>
    </w:rPr>
  </w:style>
  <w:style w:type="paragraph" w:customStyle="1" w:styleId="32">
    <w:name w:val="Заг 3 (Заголовки)"/>
    <w:basedOn w:val="24"/>
    <w:qFormat/>
    <w:rsid w:val="007B0692"/>
    <w:rPr>
      <w:caps w:val="0"/>
    </w:rPr>
  </w:style>
  <w:style w:type="paragraph" w:customStyle="1" w:styleId="afff">
    <w:name w:val="Таблица Влево (Таблицы)"/>
    <w:basedOn w:val="affd"/>
    <w:qFormat/>
    <w:rsid w:val="007B0692"/>
    <w:pPr>
      <w:spacing w:line="200" w:lineRule="atLeast"/>
      <w:ind w:firstLine="0"/>
      <w:jc w:val="left"/>
    </w:pPr>
    <w:rPr>
      <w:rFonts w:ascii="TimesNewRomanPSMT" w:hAnsi="TimesNewRomanPSMT" w:cs="TimesNewRomanPSMT"/>
      <w:sz w:val="18"/>
      <w:szCs w:val="18"/>
    </w:rPr>
  </w:style>
  <w:style w:type="paragraph" w:customStyle="1" w:styleId="afff0">
    <w:name w:val="Таблица Головка (Таблицы)"/>
    <w:basedOn w:val="afff"/>
    <w:qFormat/>
    <w:rsid w:val="007B0692"/>
    <w:pPr>
      <w:jc w:val="center"/>
    </w:pPr>
    <w:rPr>
      <w:rFonts w:ascii="Times New Roman" w:hAnsi="Times New Roman" w:cs="Times New Roman"/>
      <w:b/>
      <w:bCs/>
    </w:rPr>
  </w:style>
  <w:style w:type="paragraph" w:customStyle="1" w:styleId="bull-tabl">
    <w:name w:val="bull-tabl (Таблицы)"/>
    <w:basedOn w:val="afff"/>
    <w:qFormat/>
    <w:rsid w:val="007B0692"/>
  </w:style>
  <w:style w:type="character" w:customStyle="1" w:styleId="afff1">
    <w:name w:val="Полужирный (Выделения)"/>
    <w:qFormat/>
    <w:rsid w:val="007B0692"/>
    <w:rPr>
      <w:b/>
      <w:bCs/>
    </w:rPr>
  </w:style>
  <w:style w:type="character" w:customStyle="1" w:styleId="afff2">
    <w:name w:val="Курсив (Выделения)"/>
    <w:qFormat/>
    <w:rsid w:val="007B0692"/>
    <w:rPr>
      <w:i/>
      <w:iCs/>
    </w:rPr>
  </w:style>
  <w:style w:type="character" w:customStyle="1" w:styleId="bullit0">
    <w:name w:val="bullit"/>
    <w:qFormat/>
    <w:rsid w:val="007B0692"/>
    <w:rPr>
      <w:rFonts w:ascii="PiGraphA" w:hAnsi="PiGraphA" w:cs="PiGraphA"/>
      <w:color w:val="000000"/>
      <w:position w:val="-2"/>
      <w:sz w:val="16"/>
      <w:szCs w:val="16"/>
    </w:rPr>
  </w:style>
  <w:style w:type="paragraph" w:styleId="25">
    <w:name w:val="Body Text 2"/>
    <w:basedOn w:val="a1"/>
    <w:link w:val="26"/>
    <w:unhideWhenUsed/>
    <w:qFormat/>
    <w:rsid w:val="007B0692"/>
    <w:pPr>
      <w:spacing w:after="120" w:line="480" w:lineRule="auto"/>
    </w:pPr>
  </w:style>
  <w:style w:type="character" w:customStyle="1" w:styleId="26">
    <w:name w:val="Основной текст 2 Знак"/>
    <w:basedOn w:val="a2"/>
    <w:link w:val="25"/>
    <w:qFormat/>
    <w:rsid w:val="007B0692"/>
    <w:rPr>
      <w:rFonts w:ascii="Calibri" w:eastAsia="Calibri" w:hAnsi="Calibri" w:cs="Times New Roman"/>
    </w:rPr>
  </w:style>
  <w:style w:type="character" w:customStyle="1" w:styleId="Zag11">
    <w:name w:val="Zag_11"/>
    <w:qFormat/>
    <w:rsid w:val="007B0692"/>
  </w:style>
  <w:style w:type="paragraph" w:styleId="27">
    <w:name w:val="Body Text Indent 2"/>
    <w:basedOn w:val="a1"/>
    <w:link w:val="28"/>
    <w:unhideWhenUsed/>
    <w:qFormat/>
    <w:rsid w:val="007B0692"/>
    <w:pPr>
      <w:widowControl/>
      <w:spacing w:after="120" w:line="480" w:lineRule="auto"/>
      <w:ind w:left="283"/>
    </w:pPr>
  </w:style>
  <w:style w:type="character" w:customStyle="1" w:styleId="28">
    <w:name w:val="Основной текст с отступом 2 Знак"/>
    <w:basedOn w:val="a2"/>
    <w:link w:val="27"/>
    <w:qFormat/>
    <w:rsid w:val="007B0692"/>
    <w:rPr>
      <w:rFonts w:ascii="Calibri" w:eastAsia="Calibri" w:hAnsi="Calibri" w:cs="Times New Roman"/>
    </w:rPr>
  </w:style>
  <w:style w:type="character" w:customStyle="1" w:styleId="dash041e005f0431005f044b005f0447005f043d005f044b005f0439005f005fchar1char1">
    <w:name w:val="dash041e_005f0431_005f044b_005f0447_005f043d_005f044b_005f0439_005f_005fchar1__char1"/>
    <w:qFormat/>
    <w:rsid w:val="007B0692"/>
    <w:rPr>
      <w:rFonts w:ascii="Times New Roman" w:hAnsi="Times New Roman" w:cs="Times New Roman"/>
      <w:sz w:val="24"/>
      <w:szCs w:val="24"/>
      <w:u w:val="none"/>
      <w:effect w:val="none"/>
    </w:rPr>
  </w:style>
  <w:style w:type="character" w:styleId="afff3">
    <w:name w:val="Placeholder Text"/>
    <w:qFormat/>
    <w:rsid w:val="007B0692"/>
    <w:rPr>
      <w:color w:val="808080"/>
    </w:rPr>
  </w:style>
  <w:style w:type="paragraph" w:customStyle="1" w:styleId="210">
    <w:name w:val="Заголовок 21"/>
    <w:basedOn w:val="a1"/>
    <w:next w:val="a1"/>
    <w:unhideWhenUsed/>
    <w:qFormat/>
    <w:rsid w:val="007B0692"/>
    <w:pPr>
      <w:keepNext/>
      <w:keepLines/>
      <w:widowControl/>
      <w:spacing w:before="200" w:after="0"/>
      <w:ind w:firstLine="709"/>
      <w:outlineLvl w:val="1"/>
    </w:pPr>
    <w:rPr>
      <w:rFonts w:ascii="Cambria" w:eastAsia="Times New Roman" w:hAnsi="Cambria"/>
      <w:b/>
      <w:bCs/>
      <w:color w:val="4F81BD"/>
      <w:sz w:val="26"/>
      <w:szCs w:val="26"/>
    </w:rPr>
  </w:style>
  <w:style w:type="table" w:customStyle="1" w:styleId="18">
    <w:name w:val="Сетка таблицы1"/>
    <w:basedOn w:val="a3"/>
    <w:next w:val="afe"/>
    <w:uiPriority w:val="59"/>
    <w:rsid w:val="007B0692"/>
    <w:pPr>
      <w:spacing w:after="0" w:line="240" w:lineRule="auto"/>
      <w:ind w:firstLine="709"/>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9">
    <w:name w:val="Гиперссылка1"/>
    <w:unhideWhenUsed/>
    <w:qFormat/>
    <w:rsid w:val="007B0692"/>
    <w:rPr>
      <w:color w:val="0000FF"/>
      <w:u w:val="single"/>
    </w:rPr>
  </w:style>
  <w:style w:type="character" w:customStyle="1" w:styleId="211">
    <w:name w:val="Заголовок 2 Знак1"/>
    <w:qFormat/>
    <w:rsid w:val="007B0692"/>
    <w:rPr>
      <w:rFonts w:ascii="Calibri Light" w:eastAsia="Times New Roman" w:hAnsi="Calibri Light" w:cs="Times New Roman"/>
      <w:b/>
      <w:bCs/>
      <w:color w:val="5B9BD5"/>
      <w:sz w:val="26"/>
      <w:szCs w:val="26"/>
    </w:rPr>
  </w:style>
  <w:style w:type="character" w:customStyle="1" w:styleId="markedcontent">
    <w:name w:val="markedcontent"/>
    <w:qFormat/>
    <w:rsid w:val="007B0692"/>
  </w:style>
  <w:style w:type="character" w:styleId="afff4">
    <w:name w:val="Intense Reference"/>
    <w:qFormat/>
    <w:rsid w:val="007B0692"/>
    <w:rPr>
      <w:b/>
      <w:bCs/>
      <w:smallCaps/>
      <w:color w:val="5B9BD5"/>
      <w:spacing w:val="5"/>
    </w:rPr>
  </w:style>
  <w:style w:type="character" w:customStyle="1" w:styleId="afff5">
    <w:name w:val="Заголовок Знак"/>
    <w:qFormat/>
    <w:rsid w:val="007B0692"/>
    <w:rPr>
      <w:rFonts w:ascii="Calibri Light" w:eastAsia="Times New Roman" w:hAnsi="Calibri Light" w:cs="Times New Roman"/>
      <w:spacing w:val="-10"/>
      <w:kern w:val="28"/>
      <w:sz w:val="56"/>
      <w:szCs w:val="56"/>
      <w:lang w:val="en-US" w:eastAsia="en-US"/>
    </w:rPr>
  </w:style>
  <w:style w:type="paragraph" w:customStyle="1" w:styleId="body">
    <w:name w:val="body"/>
    <w:basedOn w:val="NoParagraphStyle"/>
    <w:qFormat/>
    <w:rsid w:val="007B0692"/>
    <w:pPr>
      <w:spacing w:line="240" w:lineRule="atLeast"/>
      <w:ind w:firstLine="227"/>
      <w:jc w:val="both"/>
    </w:pPr>
    <w:rPr>
      <w:rFonts w:ascii="SchoolBookSanPin" w:hAnsi="SchoolBookSanPin" w:cs="SchoolBookSanPin"/>
      <w:sz w:val="20"/>
      <w:szCs w:val="20"/>
      <w:lang w:val="ru-RU"/>
    </w:rPr>
  </w:style>
  <w:style w:type="paragraph" w:customStyle="1" w:styleId="list-bullet">
    <w:name w:val="list-bullet"/>
    <w:basedOn w:val="body"/>
    <w:qFormat/>
    <w:rsid w:val="007B0692"/>
    <w:pPr>
      <w:ind w:left="227" w:hanging="142"/>
    </w:pPr>
  </w:style>
  <w:style w:type="paragraph" w:customStyle="1" w:styleId="body2mm">
    <w:name w:val="body 2 mm"/>
    <w:basedOn w:val="NoParagraphStyle"/>
    <w:qFormat/>
    <w:rsid w:val="007B0692"/>
    <w:pPr>
      <w:spacing w:before="113" w:line="240" w:lineRule="atLeast"/>
      <w:ind w:firstLine="227"/>
      <w:jc w:val="both"/>
    </w:pPr>
    <w:rPr>
      <w:rFonts w:ascii="SchoolBookSanPin" w:hAnsi="SchoolBookSanPin" w:cs="SchoolBookSanPin"/>
      <w:sz w:val="20"/>
      <w:szCs w:val="20"/>
      <w:lang w:val="ru-RU"/>
    </w:rPr>
  </w:style>
  <w:style w:type="character" w:customStyle="1" w:styleId="Bold">
    <w:name w:val="Bold_"/>
    <w:qFormat/>
    <w:rsid w:val="007B0692"/>
    <w:rPr>
      <w:b/>
      <w:bCs/>
    </w:rPr>
  </w:style>
  <w:style w:type="character" w:customStyle="1" w:styleId="Bolditalic">
    <w:name w:val="Bold_italic_"/>
    <w:qFormat/>
    <w:rsid w:val="007B0692"/>
    <w:rPr>
      <w:b/>
      <w:bCs/>
      <w:i/>
      <w:iCs/>
    </w:rPr>
  </w:style>
  <w:style w:type="character" w:customStyle="1" w:styleId="Italic0">
    <w:name w:val="Italic_"/>
    <w:qFormat/>
    <w:rsid w:val="007B0692"/>
    <w:rPr>
      <w:i/>
      <w:iCs/>
    </w:rPr>
  </w:style>
  <w:style w:type="character" w:customStyle="1" w:styleId="29">
    <w:name w:val="Неразрешенное упоминание2"/>
    <w:unhideWhenUsed/>
    <w:qFormat/>
    <w:rsid w:val="007B0692"/>
    <w:rPr>
      <w:color w:val="605E5C"/>
      <w:shd w:val="clear" w:color="auto" w:fill="E1DFDD"/>
    </w:rPr>
  </w:style>
  <w:style w:type="paragraph" w:customStyle="1" w:styleId="BasicParagraph">
    <w:name w:val="[Basic Paragraph]"/>
    <w:basedOn w:val="NoParagraphStyle"/>
    <w:qFormat/>
    <w:rsid w:val="007B0692"/>
    <w:pPr>
      <w:jc w:val="both"/>
    </w:pPr>
    <w:rPr>
      <w:rFonts w:ascii="SchoolBookCSanPin-Regular" w:hAnsi="SchoolBookCSanPin-Regular" w:cs="SchoolBookCSanPin-Regular"/>
      <w:sz w:val="21"/>
      <w:szCs w:val="21"/>
      <w:lang w:val="ru-RU"/>
    </w:rPr>
  </w:style>
  <w:style w:type="paragraph" w:customStyle="1" w:styleId="1a">
    <w:name w:val="Заг 1 а (Заголовки)"/>
    <w:basedOn w:val="NoParagraphStyle"/>
    <w:qFormat/>
    <w:rsid w:val="007B0692"/>
    <w:pPr>
      <w:pBdr>
        <w:bottom w:val="single" w:sz="4" w:space="8" w:color="auto"/>
      </w:pBdr>
      <w:spacing w:after="340" w:line="240" w:lineRule="atLeast"/>
    </w:pPr>
    <w:rPr>
      <w:rFonts w:ascii="SchoolBookSanPin" w:hAnsi="SchoolBookSanPin" w:cs="SchoolBookSanPin"/>
      <w:b/>
      <w:bCs/>
      <w:caps/>
      <w:lang w:val="ru-RU"/>
    </w:rPr>
  </w:style>
  <w:style w:type="paragraph" w:customStyle="1" w:styleId="afff6">
    <w:name w:val="Осн булит (Основной Текст)"/>
    <w:basedOn w:val="affd"/>
    <w:qFormat/>
    <w:rsid w:val="007B0692"/>
    <w:pPr>
      <w:tabs>
        <w:tab w:val="left" w:pos="227"/>
      </w:tabs>
      <w:spacing w:line="240" w:lineRule="atLeast"/>
      <w:ind w:left="221" w:hanging="142"/>
    </w:pPr>
  </w:style>
  <w:style w:type="paragraph" w:customStyle="1" w:styleId="afff7">
    <w:name w:val="Осн тире (Основной Текст)"/>
    <w:basedOn w:val="affe"/>
    <w:qFormat/>
    <w:rsid w:val="007B0692"/>
    <w:pPr>
      <w:ind w:left="283" w:hanging="283"/>
    </w:pPr>
    <w:rPr>
      <w:rFonts w:ascii="SchoolBookSanPin" w:hAnsi="SchoolBookSanPin" w:cs="SchoolBookSanPin"/>
    </w:rPr>
  </w:style>
  <w:style w:type="paragraph" w:customStyle="1" w:styleId="afff8">
    <w:name w:val="Сноска (Доп. текст)"/>
    <w:basedOn w:val="NoParagraphStyle"/>
    <w:qFormat/>
    <w:rsid w:val="007B0692"/>
    <w:pPr>
      <w:tabs>
        <w:tab w:val="left" w:pos="227"/>
      </w:tabs>
      <w:spacing w:line="220" w:lineRule="atLeast"/>
      <w:ind w:left="227" w:hanging="227"/>
      <w:jc w:val="both"/>
    </w:pPr>
    <w:rPr>
      <w:rFonts w:ascii="SchoolBookCSanPin-Regular" w:hAnsi="SchoolBookCSanPin-Regular" w:cs="SchoolBookCSanPin-Regular"/>
      <w:sz w:val="18"/>
      <w:szCs w:val="18"/>
      <w:lang w:val="ru-RU"/>
    </w:rPr>
  </w:style>
  <w:style w:type="character" w:customStyle="1" w:styleId="afff9">
    <w:name w:val="Булит КВ"/>
    <w:qFormat/>
    <w:rsid w:val="007B0692"/>
    <w:rPr>
      <w:rFonts w:ascii="Symbol1" w:hAnsi="Symbol1" w:cs="Symbol1"/>
      <w:sz w:val="14"/>
      <w:szCs w:val="14"/>
      <w:lang w:val="ru-RU"/>
    </w:rPr>
  </w:style>
  <w:style w:type="character" w:customStyle="1" w:styleId="Symbol">
    <w:name w:val="Symbol (Прочее)"/>
    <w:qFormat/>
    <w:rsid w:val="007B0692"/>
    <w:rPr>
      <w:rFonts w:ascii="Symbol (T1) Medium" w:hAnsi="Symbol (T1) Medium" w:cs="Symbol (T1) Medium"/>
    </w:rPr>
  </w:style>
  <w:style w:type="character" w:customStyle="1" w:styleId="Symbol2">
    <w:name w:val="Symbol_2 (Прочее)"/>
    <w:qFormat/>
    <w:rsid w:val="007B0692"/>
    <w:rPr>
      <w:rFonts w:ascii="SymbolMT" w:hAnsi="SymbolMT" w:cs="SymbolMT"/>
    </w:rPr>
  </w:style>
  <w:style w:type="paragraph" w:customStyle="1" w:styleId="h1">
    <w:name w:val="h1"/>
    <w:basedOn w:val="body"/>
    <w:qFormat/>
    <w:rsid w:val="007B0692"/>
    <w:pPr>
      <w:pBdr>
        <w:bottom w:val="single" w:sz="4" w:space="5" w:color="auto"/>
      </w:pBdr>
      <w:suppressAutoHyphens/>
      <w:spacing w:before="480" w:after="240"/>
      <w:ind w:firstLine="0"/>
      <w:jc w:val="left"/>
    </w:pPr>
    <w:rPr>
      <w:rFonts w:ascii="SchoolBookSanPin-Bold" w:hAnsi="SchoolBookSanPin-Bold" w:cs="SchoolBookSanPin-Bold"/>
      <w:b/>
      <w:bCs/>
      <w:caps/>
      <w:sz w:val="24"/>
      <w:szCs w:val="24"/>
    </w:rPr>
  </w:style>
  <w:style w:type="paragraph" w:customStyle="1" w:styleId="h2">
    <w:name w:val="h2"/>
    <w:basedOn w:val="NoParagraphStyle"/>
    <w:qFormat/>
    <w:rsid w:val="007B0692"/>
    <w:pPr>
      <w:suppressAutoHyphens/>
      <w:spacing w:before="283" w:after="113" w:line="240" w:lineRule="atLeast"/>
    </w:pPr>
    <w:rPr>
      <w:rFonts w:ascii="SchoolBookSanPin-Bold" w:hAnsi="SchoolBookSanPin-Bold" w:cs="SchoolBookSanPin-Bold"/>
      <w:b/>
      <w:bCs/>
      <w:caps/>
      <w:sz w:val="22"/>
      <w:szCs w:val="22"/>
      <w:lang w:val="ru-RU"/>
    </w:rPr>
  </w:style>
  <w:style w:type="paragraph" w:customStyle="1" w:styleId="list-dash">
    <w:name w:val="list-dash"/>
    <w:basedOn w:val="list-bullet"/>
    <w:qFormat/>
    <w:rsid w:val="007B0692"/>
    <w:pPr>
      <w:ind w:left="283" w:hanging="283"/>
    </w:pPr>
  </w:style>
  <w:style w:type="paragraph" w:customStyle="1" w:styleId="h5">
    <w:name w:val="h5"/>
    <w:basedOn w:val="NoParagraphStyle"/>
    <w:qFormat/>
    <w:rsid w:val="007B0692"/>
    <w:pPr>
      <w:spacing w:line="240" w:lineRule="atLeast"/>
      <w:jc w:val="both"/>
    </w:pPr>
    <w:rPr>
      <w:rFonts w:ascii="SchoolBookSanPin-Bold" w:hAnsi="SchoolBookSanPin-Bold" w:cs="SchoolBookSanPin-Bold"/>
      <w:b/>
      <w:bCs/>
      <w:position w:val="6"/>
      <w:sz w:val="22"/>
      <w:szCs w:val="22"/>
      <w:lang w:val="ru-RU"/>
    </w:rPr>
  </w:style>
  <w:style w:type="paragraph" w:customStyle="1" w:styleId="h6">
    <w:name w:val="h6"/>
    <w:basedOn w:val="h5"/>
    <w:qFormat/>
    <w:rsid w:val="007B0692"/>
    <w:pPr>
      <w:ind w:firstLine="227"/>
    </w:pPr>
    <w:rPr>
      <w:rFonts w:ascii="SchoolBookSanPin-BoldItalic" w:hAnsi="SchoolBookSanPin-BoldItalic" w:cs="SchoolBookSanPin-BoldItalic"/>
      <w:i/>
      <w:iCs/>
      <w:position w:val="0"/>
      <w:sz w:val="20"/>
      <w:szCs w:val="20"/>
    </w:rPr>
  </w:style>
  <w:style w:type="paragraph" w:customStyle="1" w:styleId="h3">
    <w:name w:val="h3"/>
    <w:basedOn w:val="h2"/>
    <w:qFormat/>
    <w:rsid w:val="007B0692"/>
    <w:rPr>
      <w:caps w:val="0"/>
    </w:rPr>
  </w:style>
  <w:style w:type="paragraph" w:customStyle="1" w:styleId="list-num">
    <w:name w:val="list-num"/>
    <w:basedOn w:val="body"/>
    <w:qFormat/>
    <w:rsid w:val="007B0692"/>
    <w:pPr>
      <w:tabs>
        <w:tab w:val="left" w:pos="0"/>
        <w:tab w:val="left" w:pos="397"/>
      </w:tabs>
      <w:ind w:left="397" w:hanging="57"/>
    </w:pPr>
  </w:style>
  <w:style w:type="paragraph" w:customStyle="1" w:styleId="TOC-1">
    <w:name w:val="TOC-1"/>
    <w:basedOn w:val="body"/>
    <w:qFormat/>
    <w:rsid w:val="007B0692"/>
    <w:pPr>
      <w:tabs>
        <w:tab w:val="left" w:pos="6040"/>
        <w:tab w:val="right" w:pos="6350"/>
      </w:tabs>
      <w:suppressAutoHyphens/>
      <w:spacing w:before="120"/>
      <w:ind w:firstLine="0"/>
      <w:jc w:val="left"/>
    </w:pPr>
  </w:style>
  <w:style w:type="paragraph" w:customStyle="1" w:styleId="footnote">
    <w:name w:val="footnote"/>
    <w:basedOn w:val="body"/>
    <w:qFormat/>
    <w:rsid w:val="007B0692"/>
    <w:pPr>
      <w:spacing w:line="200" w:lineRule="atLeast"/>
      <w:ind w:left="227" w:hanging="227"/>
    </w:pPr>
    <w:rPr>
      <w:sz w:val="18"/>
      <w:szCs w:val="18"/>
    </w:rPr>
  </w:style>
  <w:style w:type="paragraph" w:customStyle="1" w:styleId="table-body1mm">
    <w:name w:val="table-body_1mm"/>
    <w:basedOn w:val="body"/>
    <w:qFormat/>
    <w:rsid w:val="007B0692"/>
    <w:pPr>
      <w:spacing w:after="100" w:line="200" w:lineRule="atLeast"/>
      <w:ind w:firstLine="0"/>
      <w:jc w:val="left"/>
    </w:pPr>
    <w:rPr>
      <w:sz w:val="18"/>
      <w:szCs w:val="18"/>
    </w:rPr>
  </w:style>
  <w:style w:type="paragraph" w:customStyle="1" w:styleId="table-head">
    <w:name w:val="table-head"/>
    <w:basedOn w:val="table-body1mm"/>
    <w:qFormat/>
    <w:rsid w:val="007B0692"/>
    <w:pPr>
      <w:jc w:val="center"/>
    </w:pPr>
    <w:rPr>
      <w:rFonts w:ascii="SchoolBookSanPin-Bold" w:hAnsi="SchoolBookSanPin-Bold" w:cs="SchoolBookSanPin-Bold"/>
      <w:b/>
      <w:bCs/>
    </w:rPr>
  </w:style>
  <w:style w:type="paragraph" w:customStyle="1" w:styleId="table-body0mm">
    <w:name w:val="table-body_0mm"/>
    <w:basedOn w:val="body"/>
    <w:qFormat/>
    <w:rsid w:val="007B0692"/>
    <w:pPr>
      <w:spacing w:line="200" w:lineRule="atLeast"/>
      <w:ind w:firstLine="0"/>
      <w:jc w:val="left"/>
    </w:pPr>
    <w:rPr>
      <w:sz w:val="18"/>
      <w:szCs w:val="18"/>
    </w:rPr>
  </w:style>
  <w:style w:type="character" w:customStyle="1" w:styleId="BoldItalic0">
    <w:name w:val="Bold_Italic"/>
    <w:qFormat/>
    <w:rsid w:val="007B0692"/>
    <w:rPr>
      <w:b/>
      <w:bCs/>
      <w:i/>
      <w:iCs/>
    </w:rPr>
  </w:style>
  <w:style w:type="character" w:customStyle="1" w:styleId="Bold0">
    <w:name w:val="Bold"/>
    <w:qFormat/>
    <w:rsid w:val="007B0692"/>
    <w:rPr>
      <w:b/>
      <w:bCs/>
    </w:rPr>
  </w:style>
  <w:style w:type="character" w:customStyle="1" w:styleId="list-bullet1">
    <w:name w:val="list-bullet1"/>
    <w:qFormat/>
    <w:rsid w:val="007B0692"/>
    <w:rPr>
      <w:rFonts w:ascii="PiGraphA" w:hAnsi="PiGraphA" w:cs="PiGraphA"/>
      <w:position w:val="1"/>
      <w:sz w:val="14"/>
      <w:szCs w:val="14"/>
    </w:rPr>
  </w:style>
  <w:style w:type="character" w:customStyle="1" w:styleId="footnote-num">
    <w:name w:val="footnote-num"/>
    <w:qFormat/>
    <w:rsid w:val="007B0692"/>
    <w:rPr>
      <w:position w:val="4"/>
      <w:sz w:val="12"/>
      <w:szCs w:val="12"/>
    </w:rPr>
  </w:style>
  <w:style w:type="paragraph" w:customStyle="1" w:styleId="TOC-2">
    <w:name w:val="TOC-2"/>
    <w:basedOn w:val="TOC-1"/>
    <w:qFormat/>
    <w:rsid w:val="007B0692"/>
    <w:pPr>
      <w:widowControl/>
      <w:spacing w:before="0"/>
      <w:ind w:left="227"/>
    </w:pPr>
  </w:style>
  <w:style w:type="paragraph" w:customStyle="1" w:styleId="afffa">
    <w:name w:val="Основной — (Основной Текст)"/>
    <w:basedOn w:val="NoParagraphStyle"/>
    <w:qFormat/>
    <w:rsid w:val="007B0692"/>
    <w:pPr>
      <w:spacing w:line="243" w:lineRule="atLeast"/>
      <w:ind w:left="283" w:hanging="283"/>
      <w:jc w:val="both"/>
    </w:pPr>
    <w:rPr>
      <w:rFonts w:ascii="TimesNewRomanPSMT" w:hAnsi="TimesNewRomanPSMT" w:cs="TimesNewRomanPSMT"/>
      <w:sz w:val="20"/>
      <w:szCs w:val="20"/>
      <w:lang w:val="ru-RU"/>
    </w:rPr>
  </w:style>
  <w:style w:type="paragraph" w:customStyle="1" w:styleId="h3-first">
    <w:name w:val="h3-first"/>
    <w:basedOn w:val="h3"/>
    <w:qFormat/>
    <w:rsid w:val="007B0692"/>
    <w:pPr>
      <w:spacing w:before="120" w:after="57" w:line="260" w:lineRule="atLeast"/>
    </w:pPr>
    <w:rPr>
      <w:rFonts w:ascii="Times New Roman" w:hAnsi="Times New Roman" w:cs="Times New Roman"/>
    </w:rPr>
  </w:style>
  <w:style w:type="paragraph" w:customStyle="1" w:styleId="h2-first">
    <w:name w:val="h2-first"/>
    <w:basedOn w:val="h2"/>
    <w:qFormat/>
    <w:rsid w:val="007B0692"/>
    <w:pPr>
      <w:spacing w:before="0" w:line="260" w:lineRule="atLeast"/>
    </w:pPr>
    <w:rPr>
      <w:rFonts w:ascii="TimesNewRomanPSMT" w:hAnsi="TimesNewRomanPSMT" w:cs="TimesNewRomanPSMT"/>
      <w:b w:val="0"/>
      <w:bCs w:val="0"/>
    </w:rPr>
  </w:style>
  <w:style w:type="paragraph" w:customStyle="1" w:styleId="snoska">
    <w:name w:val="snoska"/>
    <w:basedOn w:val="NoParagraphStyle"/>
    <w:qFormat/>
    <w:rsid w:val="007B0692"/>
    <w:pPr>
      <w:spacing w:before="10" w:line="200" w:lineRule="atLeast"/>
      <w:jc w:val="both"/>
    </w:pPr>
    <w:rPr>
      <w:rFonts w:ascii="TimesNewRomanPSMT" w:hAnsi="TimesNewRomanPSMT" w:cs="TimesNewRomanPSMT"/>
      <w:sz w:val="18"/>
      <w:szCs w:val="18"/>
      <w:lang w:val="ru-RU"/>
    </w:rPr>
  </w:style>
  <w:style w:type="paragraph" w:customStyle="1" w:styleId="afffb">
    <w:name w:val="Таблица по Центру (Таблицы)"/>
    <w:basedOn w:val="afff"/>
    <w:qFormat/>
    <w:rsid w:val="007B0692"/>
  </w:style>
  <w:style w:type="paragraph" w:customStyle="1" w:styleId="table-list-bullet">
    <w:name w:val="table-list-bullet"/>
    <w:basedOn w:val="table-body1mm"/>
    <w:qFormat/>
    <w:rsid w:val="007B0692"/>
    <w:pPr>
      <w:spacing w:after="0"/>
    </w:pPr>
    <w:rPr>
      <w:rFonts w:ascii="TimesNewRomanPSMT" w:hAnsi="TimesNewRomanPSMT" w:cs="TimesNewRomanPSMT"/>
    </w:rPr>
  </w:style>
  <w:style w:type="paragraph" w:customStyle="1" w:styleId="table-list-bullet0">
    <w:name w:val="table-list-bullet_0"/>
    <w:basedOn w:val="table-body1mm"/>
    <w:qFormat/>
    <w:rsid w:val="007B0692"/>
    <w:pPr>
      <w:spacing w:after="0"/>
      <w:ind w:left="142"/>
    </w:pPr>
    <w:rPr>
      <w:rFonts w:ascii="TimesNewRomanPSMT" w:hAnsi="TimesNewRomanPSMT" w:cs="TimesNewRomanPSMT"/>
    </w:rPr>
  </w:style>
  <w:style w:type="character" w:customStyle="1" w:styleId="afffc">
    <w:name w:val="Верх. Индекс (Индексы)"/>
    <w:qFormat/>
    <w:rsid w:val="007B0692"/>
    <w:rPr>
      <w:position w:val="17"/>
      <w:sz w:val="13"/>
      <w:szCs w:val="13"/>
    </w:rPr>
  </w:style>
  <w:style w:type="character" w:customStyle="1" w:styleId="afffd">
    <w:name w:val="Полужирный Курсив (Выделения)"/>
    <w:qFormat/>
    <w:rsid w:val="007B0692"/>
    <w:rPr>
      <w:b/>
      <w:bCs/>
      <w:i/>
      <w:iCs/>
    </w:rPr>
  </w:style>
  <w:style w:type="character" w:customStyle="1" w:styleId="Italic1">
    <w:name w:val="Italic"/>
    <w:qFormat/>
    <w:rsid w:val="007B0692"/>
    <w:rPr>
      <w:i/>
      <w:iCs/>
    </w:rPr>
  </w:style>
  <w:style w:type="character" w:customStyle="1" w:styleId="list-bullettabl">
    <w:name w:val="list-bullet tabl"/>
    <w:qFormat/>
    <w:rsid w:val="007B0692"/>
    <w:rPr>
      <w:rFonts w:ascii="PiGraphA" w:hAnsi="PiGraphA" w:cs="PiGraphA"/>
      <w:position w:val="1"/>
      <w:sz w:val="10"/>
      <w:szCs w:val="10"/>
    </w:rPr>
  </w:style>
  <w:style w:type="character" w:customStyle="1" w:styleId="afffe">
    <w:name w:val="Подчерк. (Подчеркивания)"/>
    <w:qFormat/>
    <w:rsid w:val="007B0692"/>
    <w:rPr>
      <w:u w:val="thick" w:color="000000"/>
    </w:rPr>
  </w:style>
  <w:style w:type="numbering" w:customStyle="1" w:styleId="1b">
    <w:name w:val="Нет списка1"/>
    <w:next w:val="a4"/>
    <w:uiPriority w:val="99"/>
    <w:semiHidden/>
    <w:unhideWhenUsed/>
    <w:rsid w:val="007B0692"/>
  </w:style>
  <w:style w:type="paragraph" w:customStyle="1" w:styleId="h4">
    <w:name w:val="h4"/>
    <w:basedOn w:val="body"/>
    <w:qFormat/>
    <w:rsid w:val="007B0692"/>
    <w:pPr>
      <w:tabs>
        <w:tab w:val="left" w:pos="510"/>
      </w:tabs>
      <w:spacing w:before="240" w:after="113"/>
      <w:ind w:firstLine="0"/>
      <w:jc w:val="left"/>
    </w:pPr>
    <w:rPr>
      <w:rFonts w:ascii="OfficinaSansMediumITC-Regular" w:hAnsi="OfficinaSansMediumITC-Regular" w:cs="OfficinaSansMediumITC-Regular"/>
      <w:sz w:val="22"/>
      <w:szCs w:val="22"/>
    </w:rPr>
  </w:style>
  <w:style w:type="character" w:customStyle="1" w:styleId="Sup">
    <w:name w:val="Sup"/>
    <w:qFormat/>
    <w:rsid w:val="007B0692"/>
    <w:rPr>
      <w:vertAlign w:val="superscript"/>
    </w:rPr>
  </w:style>
  <w:style w:type="character" w:customStyle="1" w:styleId="Lines">
    <w:name w:val="Lines"/>
    <w:qFormat/>
    <w:rsid w:val="007B0692"/>
    <w:rPr>
      <w:u w:val="thick" w:color="000000"/>
    </w:rPr>
  </w:style>
  <w:style w:type="character" w:customStyle="1" w:styleId="Track">
    <w:name w:val="Track"/>
    <w:qFormat/>
    <w:rsid w:val="007B0692"/>
  </w:style>
  <w:style w:type="character" w:customStyle="1" w:styleId="Sub">
    <w:name w:val="Sub"/>
    <w:qFormat/>
    <w:rsid w:val="007B0692"/>
    <w:rPr>
      <w:vertAlign w:val="subscript"/>
    </w:rPr>
  </w:style>
  <w:style w:type="paragraph" w:customStyle="1" w:styleId="list-bullet2">
    <w:name w:val="list-bullet 2"/>
    <w:basedOn w:val="body"/>
    <w:qFormat/>
    <w:rsid w:val="007B0692"/>
    <w:pPr>
      <w:tabs>
        <w:tab w:val="left" w:pos="227"/>
      </w:tabs>
      <w:ind w:left="227" w:hanging="227"/>
    </w:pPr>
    <w:rPr>
      <w:rFonts w:ascii="SchoolBookSanPin-Regular" w:hAnsi="SchoolBookSanPin-Regular" w:cs="SchoolBookSanPin-Regular"/>
    </w:rPr>
  </w:style>
  <w:style w:type="character" w:customStyle="1" w:styleId="list-bullet21">
    <w:name w:val="list-bullet 21"/>
    <w:qFormat/>
    <w:rsid w:val="007B0692"/>
    <w:rPr>
      <w:rFonts w:ascii="PiGraphA" w:hAnsi="PiGraphA"/>
      <w:position w:val="1"/>
      <w:sz w:val="16"/>
    </w:rPr>
  </w:style>
  <w:style w:type="paragraph" w:customStyle="1" w:styleId="h4first">
    <w:name w:val="h4_first"/>
    <w:basedOn w:val="NoParagraphStyle"/>
    <w:qFormat/>
    <w:rsid w:val="007B0692"/>
    <w:pPr>
      <w:spacing w:before="120" w:after="113" w:line="240" w:lineRule="atLeast"/>
    </w:pPr>
    <w:rPr>
      <w:rFonts w:ascii="OfficinaSansMediumITC-Regular" w:hAnsi="OfficinaSansMediumITC-Regular" w:cs="OfficinaSansMediumITC-Regular"/>
      <w:sz w:val="20"/>
      <w:szCs w:val="20"/>
      <w:lang w:val="ru-RU"/>
    </w:rPr>
  </w:style>
  <w:style w:type="paragraph" w:customStyle="1" w:styleId="table-bodycentre">
    <w:name w:val="table-body_centre"/>
    <w:basedOn w:val="NoParagraphStyle"/>
    <w:qFormat/>
    <w:rsid w:val="007B0692"/>
    <w:pPr>
      <w:spacing w:after="100" w:line="200" w:lineRule="atLeast"/>
      <w:jc w:val="center"/>
    </w:pPr>
    <w:rPr>
      <w:rFonts w:ascii="SchoolBookSanPin-Regular" w:hAnsi="SchoolBookSanPin-Regular" w:cs="SchoolBookSanPin-Regular"/>
      <w:sz w:val="18"/>
      <w:szCs w:val="18"/>
      <w:lang w:val="ru-RU"/>
    </w:rPr>
  </w:style>
  <w:style w:type="paragraph" w:customStyle="1" w:styleId="1c">
    <w:name w:val="Заг1а (Заголовки)"/>
    <w:basedOn w:val="17"/>
    <w:qFormat/>
    <w:rsid w:val="007B0692"/>
    <w:pPr>
      <w:pBdr>
        <w:top w:val="none" w:sz="0" w:space="0" w:color="auto"/>
        <w:bottom w:val="single" w:sz="4" w:space="7" w:color="auto"/>
      </w:pBdr>
      <w:spacing w:before="397" w:after="0"/>
      <w:jc w:val="left"/>
    </w:pPr>
    <w:rPr>
      <w:rFonts w:ascii="OfficinaSansExtraBoldITC-Reg" w:hAnsi="OfficinaSansExtraBoldITC-Reg" w:cs="OfficinaSansExtraBoldITC-Reg"/>
    </w:rPr>
  </w:style>
  <w:style w:type="paragraph" w:customStyle="1" w:styleId="42">
    <w:name w:val="Заг 4 (Заголовки)"/>
    <w:basedOn w:val="NoParagraphStyle"/>
    <w:qFormat/>
    <w:rsid w:val="007B0692"/>
    <w:pPr>
      <w:spacing w:before="283" w:after="113" w:line="237" w:lineRule="atLeast"/>
    </w:pPr>
    <w:rPr>
      <w:rFonts w:ascii="OfficinaSansMediumITC-Regular" w:hAnsi="OfficinaSansMediumITC-Regular" w:cs="OfficinaSansMediumITC-Regular"/>
      <w:sz w:val="20"/>
      <w:szCs w:val="20"/>
      <w:lang w:val="ru-RU"/>
    </w:rPr>
  </w:style>
  <w:style w:type="paragraph" w:customStyle="1" w:styleId="52">
    <w:name w:val="Заг 5 (Основной Текст)"/>
    <w:basedOn w:val="affd"/>
    <w:qFormat/>
    <w:rsid w:val="007B0692"/>
    <w:pPr>
      <w:spacing w:before="113" w:line="240" w:lineRule="atLeast"/>
      <w:ind w:firstLine="227"/>
    </w:pPr>
    <w:rPr>
      <w:rFonts w:ascii="SchoolBookSanPin-BoldItalic" w:hAnsi="SchoolBookSanPin-BoldItalic" w:cs="SchoolBookSanPin-BoldItalic"/>
      <w:b/>
      <w:bCs/>
      <w:i/>
      <w:iCs/>
    </w:rPr>
  </w:style>
  <w:style w:type="paragraph" w:customStyle="1" w:styleId="table-body">
    <w:name w:val="table-body"/>
    <w:basedOn w:val="body"/>
    <w:qFormat/>
    <w:rsid w:val="007B0692"/>
    <w:pPr>
      <w:spacing w:after="100" w:line="200" w:lineRule="atLeast"/>
      <w:ind w:firstLine="0"/>
      <w:jc w:val="left"/>
    </w:pPr>
    <w:rPr>
      <w:sz w:val="18"/>
      <w:szCs w:val="18"/>
    </w:rPr>
  </w:style>
  <w:style w:type="paragraph" w:customStyle="1" w:styleId="tabl-text">
    <w:name w:val="tabl-text (Основной Текст)"/>
    <w:basedOn w:val="affd"/>
    <w:qFormat/>
    <w:rsid w:val="007B0692"/>
    <w:pPr>
      <w:spacing w:line="200" w:lineRule="atLeast"/>
      <w:ind w:firstLine="227"/>
    </w:pPr>
    <w:rPr>
      <w:sz w:val="18"/>
      <w:szCs w:val="18"/>
    </w:rPr>
  </w:style>
  <w:style w:type="character" w:customStyle="1" w:styleId="bold1">
    <w:name w:val="bold"/>
    <w:qFormat/>
    <w:rsid w:val="007B0692"/>
    <w:rPr>
      <w:b/>
      <w:bCs/>
    </w:rPr>
  </w:style>
  <w:style w:type="character" w:customStyle="1" w:styleId="bold-italic">
    <w:name w:val="bold-italic"/>
    <w:qFormat/>
    <w:rsid w:val="007B0692"/>
    <w:rPr>
      <w:b/>
      <w:bCs/>
      <w:i/>
      <w:iCs/>
    </w:rPr>
  </w:style>
  <w:style w:type="character" w:customStyle="1" w:styleId="list-bullettabl1">
    <w:name w:val="list-bullet tabl1"/>
    <w:qFormat/>
    <w:rsid w:val="007B0692"/>
    <w:rPr>
      <w:rFonts w:ascii="PiGraphA" w:hAnsi="PiGraphA" w:cs="PiGraphA"/>
      <w:sz w:val="14"/>
      <w:szCs w:val="14"/>
    </w:rPr>
  </w:style>
  <w:style w:type="paragraph" w:customStyle="1" w:styleId="53">
    <w:name w:val="Заг 5 (Заголовки)"/>
    <w:basedOn w:val="affd"/>
    <w:qFormat/>
    <w:rsid w:val="007B0692"/>
    <w:pPr>
      <w:spacing w:before="85" w:after="57" w:line="242" w:lineRule="atLeast"/>
      <w:ind w:firstLine="227"/>
    </w:pPr>
    <w:rPr>
      <w:rFonts w:ascii="SchoolBookSanPin-BoldItalic" w:hAnsi="SchoolBookSanPin-BoldItalic" w:cs="SchoolBookSanPin-BoldItalic"/>
      <w:b/>
      <w:bCs/>
      <w:i/>
      <w:iCs/>
    </w:rPr>
  </w:style>
  <w:style w:type="paragraph" w:customStyle="1" w:styleId="affff">
    <w:name w:val="Табл булит (Таблицы)"/>
    <w:basedOn w:val="afff6"/>
    <w:qFormat/>
    <w:rsid w:val="007B0692"/>
    <w:pPr>
      <w:spacing w:line="200" w:lineRule="atLeast"/>
      <w:ind w:left="142"/>
    </w:pPr>
    <w:rPr>
      <w:sz w:val="18"/>
      <w:szCs w:val="18"/>
    </w:rPr>
  </w:style>
  <w:style w:type="paragraph" w:customStyle="1" w:styleId="affff0">
    <w:name w:val="Текст булит (Основной Текст)"/>
    <w:basedOn w:val="NoParagraphStyle"/>
    <w:qFormat/>
    <w:rsid w:val="007B0692"/>
    <w:pPr>
      <w:spacing w:line="238" w:lineRule="atLeast"/>
      <w:ind w:left="283" w:hanging="170"/>
      <w:jc w:val="both"/>
    </w:pPr>
    <w:rPr>
      <w:rFonts w:ascii="SchoolBookSanPin" w:hAnsi="SchoolBookSanPin" w:cs="SchoolBookSanPin"/>
      <w:sz w:val="20"/>
      <w:szCs w:val="20"/>
      <w:lang w:val="ru-RU"/>
    </w:rPr>
  </w:style>
  <w:style w:type="paragraph" w:styleId="2a">
    <w:name w:val="List 2"/>
    <w:basedOn w:val="affd"/>
    <w:rsid w:val="007B0692"/>
    <w:pPr>
      <w:tabs>
        <w:tab w:val="left" w:pos="227"/>
      </w:tabs>
      <w:spacing w:line="238" w:lineRule="atLeast"/>
      <w:ind w:left="227" w:hanging="227"/>
    </w:pPr>
  </w:style>
  <w:style w:type="character" w:customStyle="1" w:styleId="affff1">
    <w:name w:val="Булит"/>
    <w:qFormat/>
    <w:rsid w:val="007B0692"/>
    <w:rPr>
      <w:rFonts w:ascii="PiGraphA" w:hAnsi="PiGraphA" w:cs="PiGraphA"/>
      <w:position w:val="2"/>
      <w:sz w:val="14"/>
      <w:szCs w:val="14"/>
    </w:rPr>
  </w:style>
  <w:style w:type="paragraph" w:styleId="affff2">
    <w:name w:val="List"/>
    <w:basedOn w:val="a1"/>
    <w:unhideWhenUsed/>
    <w:rsid w:val="007B0692"/>
    <w:pPr>
      <w:widowControl/>
      <w:spacing w:after="0" w:line="360" w:lineRule="auto"/>
      <w:ind w:left="283" w:hanging="283"/>
      <w:contextualSpacing/>
      <w:jc w:val="both"/>
    </w:pPr>
    <w:rPr>
      <w:rFonts w:eastAsia="Times New Roman"/>
      <w:lang w:eastAsia="ru-RU"/>
    </w:rPr>
  </w:style>
  <w:style w:type="paragraph" w:customStyle="1" w:styleId="bodyBefore2">
    <w:name w:val="body_Before_2"/>
    <w:basedOn w:val="NoParagraphStyle"/>
    <w:qFormat/>
    <w:rsid w:val="007B0692"/>
    <w:pPr>
      <w:spacing w:before="113" w:line="240" w:lineRule="atLeast"/>
      <w:ind w:firstLine="227"/>
      <w:jc w:val="both"/>
    </w:pPr>
    <w:rPr>
      <w:rFonts w:ascii="SchoolBookSanPin" w:hAnsi="SchoolBookSanPin" w:cs="SchoolBookSanPin"/>
      <w:sz w:val="20"/>
      <w:szCs w:val="20"/>
      <w:lang w:val="ru-RU"/>
    </w:rPr>
  </w:style>
  <w:style w:type="paragraph" w:customStyle="1" w:styleId="h5bolditalic">
    <w:name w:val="h5_bold_italic"/>
    <w:basedOn w:val="NoParagraphStyle"/>
    <w:qFormat/>
    <w:rsid w:val="007B0692"/>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h5bold">
    <w:name w:val="h5_bold"/>
    <w:basedOn w:val="NoParagraphStyle"/>
    <w:qFormat/>
    <w:rsid w:val="007B0692"/>
    <w:pPr>
      <w:keepNext/>
      <w:spacing w:line="240" w:lineRule="atLeast"/>
      <w:ind w:firstLine="227"/>
      <w:jc w:val="both"/>
    </w:pPr>
    <w:rPr>
      <w:rFonts w:ascii="SchoolBookSanPin-Bold" w:hAnsi="SchoolBookSanPin-Bold" w:cs="SchoolBookSanPin-Bold"/>
      <w:b/>
      <w:bCs/>
      <w:sz w:val="20"/>
      <w:szCs w:val="20"/>
      <w:lang w:val="ru-RU"/>
    </w:rPr>
  </w:style>
  <w:style w:type="paragraph" w:customStyle="1" w:styleId="table-body20">
    <w:name w:val="table-body_2/0"/>
    <w:basedOn w:val="NoParagraphStyle"/>
    <w:qFormat/>
    <w:rsid w:val="007B0692"/>
    <w:pPr>
      <w:spacing w:before="113" w:line="200" w:lineRule="atLeast"/>
    </w:pPr>
    <w:rPr>
      <w:rFonts w:ascii="SchoolBookSanPin" w:hAnsi="SchoolBookSanPin" w:cs="SchoolBookSanPin"/>
      <w:sz w:val="18"/>
      <w:szCs w:val="18"/>
      <w:lang w:val="ru-RU"/>
    </w:rPr>
  </w:style>
  <w:style w:type="paragraph" w:customStyle="1" w:styleId="table-list-bulletnobullet">
    <w:name w:val="table-list-bullet_no bullet"/>
    <w:basedOn w:val="NoParagraphStyle"/>
    <w:qFormat/>
    <w:rsid w:val="007B0692"/>
    <w:pPr>
      <w:spacing w:line="200" w:lineRule="atLeast"/>
      <w:ind w:left="142"/>
    </w:pPr>
    <w:rPr>
      <w:rFonts w:ascii="SchoolBookSanPin" w:hAnsi="SchoolBookSanPin" w:cs="SchoolBookSanPin"/>
      <w:sz w:val="18"/>
      <w:szCs w:val="18"/>
      <w:lang w:val="ru-RU"/>
    </w:rPr>
  </w:style>
  <w:style w:type="character" w:customStyle="1" w:styleId="Symbol0">
    <w:name w:val="Symbol"/>
    <w:qFormat/>
    <w:rsid w:val="007B0692"/>
    <w:rPr>
      <w:rFonts w:ascii="SymbolMT" w:hAnsi="SymbolMT"/>
    </w:rPr>
  </w:style>
  <w:style w:type="character" w:customStyle="1" w:styleId="affff3">
    <w:name w:val="Основной текст_"/>
    <w:qFormat/>
    <w:rsid w:val="007B0692"/>
    <w:rPr>
      <w:rFonts w:ascii="Times New Roman" w:hAnsi="Times New Roman"/>
    </w:rPr>
  </w:style>
  <w:style w:type="paragraph" w:customStyle="1" w:styleId="Zag1up">
    <w:name w:val="Zag_1_up"/>
    <w:basedOn w:val="NoParagraphStyle"/>
    <w:qFormat/>
    <w:rsid w:val="007B0692"/>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lang w:val="en-GB"/>
    </w:rPr>
  </w:style>
  <w:style w:type="paragraph" w:customStyle="1" w:styleId="Zag2">
    <w:name w:val="Zag_2"/>
    <w:basedOn w:val="Zag1up"/>
    <w:qFormat/>
    <w:rsid w:val="007B0692"/>
    <w:pPr>
      <w:keepNext/>
      <w:keepLines/>
      <w:pageBreakBefore w:val="0"/>
      <w:pBdr>
        <w:bottom w:val="none" w:sz="0" w:space="0" w:color="auto"/>
      </w:pBdr>
      <w:spacing w:before="227" w:after="68"/>
    </w:pPr>
    <w:rPr>
      <w:rFonts w:ascii="OfficinaSansMediumITC-Reg" w:hAnsi="OfficinaSansMediumITC-Reg" w:cs="OfficinaSansMediumITC-Reg"/>
      <w:sz w:val="22"/>
      <w:szCs w:val="22"/>
    </w:rPr>
  </w:style>
  <w:style w:type="paragraph" w:customStyle="1" w:styleId="Spisok-1">
    <w:name w:val="Spisok-1"/>
    <w:basedOn w:val="body"/>
    <w:qFormat/>
    <w:rsid w:val="007B0692"/>
    <w:pPr>
      <w:ind w:left="227" w:hanging="142"/>
    </w:pPr>
    <w:rPr>
      <w:rFonts w:ascii="SchoolBookSanPin-Regular" w:hAnsi="SchoolBookSanPin-Regular" w:cs="SchoolBookSanPin-Regular"/>
    </w:rPr>
  </w:style>
  <w:style w:type="paragraph" w:customStyle="1" w:styleId="Zag3">
    <w:name w:val="Zag_3"/>
    <w:basedOn w:val="Zag2"/>
    <w:qFormat/>
    <w:rsid w:val="007B0692"/>
    <w:pPr>
      <w:spacing w:line="243" w:lineRule="atLeast"/>
    </w:pPr>
    <w:rPr>
      <w:rFonts w:ascii="OfficinaSansExtraBoldITC-Reg" w:hAnsi="OfficinaSansExtraBoldITC-Reg" w:cs="OfficinaSansExtraBoldITC-Reg"/>
      <w:caps w:val="0"/>
    </w:rPr>
  </w:style>
  <w:style w:type="paragraph" w:customStyle="1" w:styleId="Body0">
    <w:name w:val="Body"/>
    <w:basedOn w:val="NoParagraphStyle"/>
    <w:qFormat/>
    <w:rsid w:val="007B0692"/>
    <w:pPr>
      <w:spacing w:line="243" w:lineRule="atLeast"/>
      <w:ind w:firstLine="227"/>
      <w:jc w:val="both"/>
    </w:pPr>
    <w:rPr>
      <w:rFonts w:ascii="SchoolBookSanPin-Regular" w:hAnsi="SchoolBookSanPin-Regular" w:cs="SchoolBookSanPin-Regular"/>
      <w:sz w:val="20"/>
      <w:szCs w:val="20"/>
      <w:lang w:val="ru-RU"/>
    </w:rPr>
  </w:style>
  <w:style w:type="paragraph" w:customStyle="1" w:styleId="Spisok-2">
    <w:name w:val="Spisok-2"/>
    <w:basedOn w:val="Body0"/>
    <w:qFormat/>
    <w:rsid w:val="007B0692"/>
    <w:pPr>
      <w:ind w:left="227" w:hanging="227"/>
    </w:pPr>
  </w:style>
  <w:style w:type="paragraph" w:customStyle="1" w:styleId="Zag4">
    <w:name w:val="Zag_4"/>
    <w:basedOn w:val="Zag3"/>
    <w:qFormat/>
    <w:rsid w:val="007B0692"/>
    <w:rPr>
      <w:sz w:val="20"/>
      <w:szCs w:val="20"/>
    </w:rPr>
  </w:style>
  <w:style w:type="paragraph" w:customStyle="1" w:styleId="tblleft">
    <w:name w:val="tbl_left"/>
    <w:basedOn w:val="Body0"/>
    <w:qFormat/>
    <w:rsid w:val="007B0692"/>
    <w:pPr>
      <w:spacing w:line="200" w:lineRule="atLeast"/>
      <w:ind w:firstLine="0"/>
      <w:jc w:val="left"/>
    </w:pPr>
    <w:rPr>
      <w:sz w:val="18"/>
      <w:szCs w:val="18"/>
    </w:rPr>
  </w:style>
  <w:style w:type="paragraph" w:customStyle="1" w:styleId="tblz">
    <w:name w:val="tbl_z"/>
    <w:basedOn w:val="tblleft"/>
    <w:qFormat/>
    <w:rsid w:val="007B0692"/>
    <w:pPr>
      <w:jc w:val="center"/>
    </w:pPr>
    <w:rPr>
      <w:rFonts w:ascii="SchoolBookSanPin-Bold" w:hAnsi="SchoolBookSanPin-Bold" w:cs="SchoolBookSanPin-Bold"/>
      <w:b/>
      <w:bCs/>
    </w:rPr>
  </w:style>
  <w:style w:type="character" w:customStyle="1" w:styleId="chinaWordRTF">
    <w:name w:val="china (Стили для импортированных списков Word/RTF)"/>
    <w:qFormat/>
    <w:rsid w:val="007B0692"/>
    <w:rPr>
      <w:rFonts w:ascii="SimSun" w:eastAsia="SimSun"/>
    </w:rPr>
  </w:style>
  <w:style w:type="character" w:customStyle="1" w:styleId="Kati">
    <w:name w:val="Kati"/>
    <w:qFormat/>
    <w:rsid w:val="007B0692"/>
    <w:rPr>
      <w:rFonts w:ascii="KaiTi" w:eastAsia="KaiTi"/>
      <w:color w:val="000000"/>
    </w:rPr>
  </w:style>
  <w:style w:type="paragraph" w:customStyle="1" w:styleId="h4-first">
    <w:name w:val="h4-first"/>
    <w:basedOn w:val="h4"/>
    <w:qFormat/>
    <w:rsid w:val="007B0692"/>
    <w:pPr>
      <w:tabs>
        <w:tab w:val="clear" w:pos="510"/>
      </w:tabs>
      <w:spacing w:before="120" w:after="0"/>
    </w:pPr>
    <w:rPr>
      <w:sz w:val="20"/>
      <w:szCs w:val="20"/>
    </w:rPr>
  </w:style>
  <w:style w:type="character" w:customStyle="1" w:styleId="Kit">
    <w:name w:val="Kit"/>
    <w:qFormat/>
    <w:rsid w:val="007B0692"/>
    <w:rPr>
      <w:rFonts w:ascii="KaiTi" w:eastAsia="KaiTi"/>
    </w:rPr>
  </w:style>
  <w:style w:type="paragraph" w:customStyle="1" w:styleId="1d">
    <w:name w:val="Название1"/>
    <w:basedOn w:val="11"/>
    <w:next w:val="11"/>
    <w:qFormat/>
    <w:rsid w:val="007B0692"/>
    <w:pPr>
      <w:keepNext/>
      <w:keepLines/>
      <w:spacing w:before="480" w:after="120"/>
    </w:pPr>
    <w:rPr>
      <w:rFonts w:cs="Times New Roman"/>
      <w:b/>
      <w:sz w:val="72"/>
      <w:szCs w:val="72"/>
    </w:rPr>
  </w:style>
  <w:style w:type="paragraph" w:customStyle="1" w:styleId="1e">
    <w:name w:val="Обычный (веб)1"/>
    <w:basedOn w:val="a1"/>
    <w:unhideWhenUsed/>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OC-3">
    <w:name w:val="TOC-3"/>
    <w:basedOn w:val="TOC-1"/>
    <w:qFormat/>
    <w:rsid w:val="007B0692"/>
    <w:pPr>
      <w:tabs>
        <w:tab w:val="clear" w:pos="6040"/>
        <w:tab w:val="left" w:pos="5953"/>
      </w:tabs>
      <w:spacing w:before="0"/>
      <w:ind w:left="454"/>
    </w:pPr>
  </w:style>
  <w:style w:type="paragraph" w:customStyle="1" w:styleId="list-num1">
    <w:name w:val="list-num_1"/>
    <w:basedOn w:val="body"/>
    <w:qFormat/>
    <w:rsid w:val="007B0692"/>
    <w:pPr>
      <w:tabs>
        <w:tab w:val="left" w:pos="0"/>
        <w:tab w:val="left" w:pos="397"/>
      </w:tabs>
      <w:ind w:left="397" w:hanging="57"/>
    </w:pPr>
  </w:style>
  <w:style w:type="paragraph" w:customStyle="1" w:styleId="tableTitle">
    <w:name w:val="table_Title"/>
    <w:basedOn w:val="NoParagraphStyle"/>
    <w:qFormat/>
    <w:rsid w:val="007B0692"/>
    <w:pPr>
      <w:suppressAutoHyphens/>
      <w:spacing w:line="240" w:lineRule="atLeast"/>
      <w:jc w:val="center"/>
    </w:pPr>
    <w:rPr>
      <w:rFonts w:ascii="SchoolBookSanPin-Bold" w:hAnsi="SchoolBookSanPin-Bold" w:cs="SchoolBookSanPin-Bold"/>
      <w:b/>
      <w:bCs/>
      <w:sz w:val="20"/>
      <w:szCs w:val="20"/>
      <w:lang w:val="ru-RU"/>
    </w:rPr>
  </w:style>
  <w:style w:type="character" w:customStyle="1" w:styleId="Book">
    <w:name w:val="Book"/>
    <w:qFormat/>
    <w:rsid w:val="007B0692"/>
  </w:style>
  <w:style w:type="character" w:customStyle="1" w:styleId="PodcherkNizhe">
    <w:name w:val="Podcherk_Nizhe"/>
    <w:qFormat/>
    <w:rsid w:val="007B0692"/>
    <w:rPr>
      <w:u w:val="thick" w:color="000000"/>
    </w:rPr>
  </w:style>
  <w:style w:type="numbering" w:customStyle="1" w:styleId="2b">
    <w:name w:val="Нет списка2"/>
    <w:next w:val="a4"/>
    <w:uiPriority w:val="99"/>
    <w:semiHidden/>
    <w:unhideWhenUsed/>
    <w:rsid w:val="007B0692"/>
  </w:style>
  <w:style w:type="paragraph" w:customStyle="1" w:styleId="1f">
    <w:name w:val="Стиль1"/>
    <w:basedOn w:val="a1"/>
    <w:link w:val="1f0"/>
    <w:qFormat/>
    <w:rsid w:val="007B0692"/>
    <w:pPr>
      <w:widowControl/>
      <w:tabs>
        <w:tab w:val="left" w:pos="567"/>
        <w:tab w:val="left" w:pos="851"/>
        <w:tab w:val="left" w:pos="993"/>
      </w:tabs>
      <w:spacing w:after="0" w:line="360" w:lineRule="auto"/>
      <w:ind w:firstLine="709"/>
      <w:contextualSpacing/>
      <w:jc w:val="both"/>
    </w:pPr>
    <w:rPr>
      <w:rFonts w:ascii="Times New Roman" w:eastAsia="Times New Roman" w:hAnsi="Times New Roman"/>
      <w:sz w:val="28"/>
      <w:szCs w:val="28"/>
    </w:rPr>
  </w:style>
  <w:style w:type="character" w:customStyle="1" w:styleId="1f0">
    <w:name w:val="Стиль1 Знак"/>
    <w:link w:val="1f"/>
    <w:qFormat/>
    <w:rsid w:val="007B0692"/>
    <w:rPr>
      <w:rFonts w:ascii="Times New Roman" w:eastAsia="Times New Roman" w:hAnsi="Times New Roman" w:cs="Times New Roman"/>
      <w:sz w:val="28"/>
      <w:szCs w:val="28"/>
    </w:rPr>
  </w:style>
  <w:style w:type="table" w:customStyle="1" w:styleId="2c">
    <w:name w:val="Сетка таблицы2"/>
    <w:basedOn w:val="a3"/>
    <w:next w:val="afe"/>
    <w:uiPriority w:val="59"/>
    <w:rsid w:val="007B0692"/>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0">
    <w:name w:val="Заголовок 11"/>
    <w:basedOn w:val="a1"/>
    <w:qFormat/>
    <w:rsid w:val="007B0692"/>
    <w:pPr>
      <w:autoSpaceDE w:val="0"/>
      <w:autoSpaceDN w:val="0"/>
      <w:spacing w:after="0" w:line="240" w:lineRule="auto"/>
      <w:ind w:left="101"/>
      <w:outlineLvl w:val="1"/>
    </w:pPr>
    <w:rPr>
      <w:rFonts w:ascii="Century Gothic" w:eastAsia="Century Gothic" w:hAnsi="Century Gothic" w:cs="Century Gothic"/>
      <w:b/>
      <w:bCs/>
      <w:sz w:val="24"/>
      <w:szCs w:val="24"/>
    </w:rPr>
  </w:style>
  <w:style w:type="paragraph" w:customStyle="1" w:styleId="310">
    <w:name w:val="Заголовок 31"/>
    <w:basedOn w:val="a1"/>
    <w:qFormat/>
    <w:rsid w:val="007B0692"/>
    <w:pPr>
      <w:autoSpaceDE w:val="0"/>
      <w:autoSpaceDN w:val="0"/>
      <w:spacing w:after="0" w:line="240" w:lineRule="auto"/>
      <w:ind w:left="100"/>
      <w:outlineLvl w:val="3"/>
    </w:pPr>
    <w:rPr>
      <w:rFonts w:ascii="Century Gothic" w:eastAsia="Century Gothic" w:hAnsi="Century Gothic" w:cs="Century Gothic"/>
      <w:b/>
      <w:bCs/>
    </w:rPr>
  </w:style>
  <w:style w:type="paragraph" w:customStyle="1" w:styleId="610">
    <w:name w:val="Заголовок 61"/>
    <w:basedOn w:val="a1"/>
    <w:qFormat/>
    <w:rsid w:val="007B0692"/>
    <w:pPr>
      <w:autoSpaceDE w:val="0"/>
      <w:autoSpaceDN w:val="0"/>
      <w:spacing w:after="0" w:line="240" w:lineRule="exact"/>
      <w:ind w:left="383"/>
      <w:jc w:val="both"/>
      <w:outlineLvl w:val="6"/>
    </w:pPr>
    <w:rPr>
      <w:rFonts w:ascii="Cambria" w:eastAsia="Cambria" w:hAnsi="Cambria" w:cs="Cambria"/>
      <w:b/>
      <w:bCs/>
      <w:i/>
      <w:iCs/>
      <w:sz w:val="20"/>
      <w:szCs w:val="20"/>
    </w:rPr>
  </w:style>
  <w:style w:type="numbering" w:customStyle="1" w:styleId="33">
    <w:name w:val="Нет списка3"/>
    <w:next w:val="a4"/>
    <w:uiPriority w:val="99"/>
    <w:semiHidden/>
    <w:unhideWhenUsed/>
    <w:rsid w:val="007B0692"/>
  </w:style>
  <w:style w:type="paragraph" w:styleId="affff4">
    <w:name w:val="No Spacing"/>
    <w:link w:val="affff5"/>
    <w:qFormat/>
    <w:rsid w:val="007B0692"/>
    <w:pPr>
      <w:spacing w:after="0" w:line="360" w:lineRule="auto"/>
    </w:pPr>
    <w:rPr>
      <w:rFonts w:ascii="Times New Roman" w:eastAsia="Calibri" w:hAnsi="Times New Roman" w:cs="Times New Roman"/>
      <w:sz w:val="28"/>
    </w:rPr>
  </w:style>
  <w:style w:type="character" w:customStyle="1" w:styleId="affff5">
    <w:name w:val="Без интервала Знак"/>
    <w:link w:val="affff4"/>
    <w:qFormat/>
    <w:locked/>
    <w:rsid w:val="007B0692"/>
    <w:rPr>
      <w:rFonts w:ascii="Times New Roman" w:eastAsia="Calibri" w:hAnsi="Times New Roman" w:cs="Times New Roman"/>
      <w:sz w:val="28"/>
    </w:rPr>
  </w:style>
  <w:style w:type="paragraph" w:customStyle="1" w:styleId="a">
    <w:name w:val="Перечень"/>
    <w:basedOn w:val="a1"/>
    <w:next w:val="a1"/>
    <w:link w:val="affff6"/>
    <w:qFormat/>
    <w:rsid w:val="007B0692"/>
    <w:pPr>
      <w:widowControl/>
      <w:numPr>
        <w:numId w:val="3"/>
      </w:numPr>
      <w:suppressAutoHyphens/>
      <w:spacing w:after="0" w:line="360" w:lineRule="auto"/>
      <w:ind w:left="0" w:firstLine="284"/>
      <w:jc w:val="both"/>
    </w:pPr>
    <w:rPr>
      <w:rFonts w:ascii="Times New Roman" w:hAnsi="Times New Roman"/>
      <w:sz w:val="28"/>
      <w:u w:color="000000"/>
      <w:bdr w:val="nil"/>
    </w:rPr>
  </w:style>
  <w:style w:type="character" w:customStyle="1" w:styleId="affff6">
    <w:name w:val="Перечень Знак"/>
    <w:link w:val="a"/>
    <w:qFormat/>
    <w:rsid w:val="007B0692"/>
    <w:rPr>
      <w:rFonts w:ascii="Times New Roman" w:eastAsia="Calibri" w:hAnsi="Times New Roman" w:cs="Times New Roman"/>
      <w:sz w:val="28"/>
      <w:u w:color="000000"/>
      <w:bdr w:val="nil"/>
    </w:rPr>
  </w:style>
  <w:style w:type="numbering" w:customStyle="1" w:styleId="43">
    <w:name w:val="Нет списка4"/>
    <w:next w:val="a4"/>
    <w:uiPriority w:val="99"/>
    <w:semiHidden/>
    <w:unhideWhenUsed/>
    <w:rsid w:val="007B0692"/>
  </w:style>
  <w:style w:type="numbering" w:customStyle="1" w:styleId="54">
    <w:name w:val="Нет списка5"/>
    <w:next w:val="a4"/>
    <w:uiPriority w:val="99"/>
    <w:semiHidden/>
    <w:unhideWhenUsed/>
    <w:rsid w:val="007B0692"/>
  </w:style>
  <w:style w:type="numbering" w:customStyle="1" w:styleId="62">
    <w:name w:val="Нет списка6"/>
    <w:next w:val="a4"/>
    <w:uiPriority w:val="99"/>
    <w:semiHidden/>
    <w:unhideWhenUsed/>
    <w:rsid w:val="007B0692"/>
  </w:style>
  <w:style w:type="numbering" w:customStyle="1" w:styleId="72">
    <w:name w:val="Нет списка7"/>
    <w:next w:val="a4"/>
    <w:uiPriority w:val="99"/>
    <w:semiHidden/>
    <w:unhideWhenUsed/>
    <w:rsid w:val="007B0692"/>
  </w:style>
  <w:style w:type="numbering" w:customStyle="1" w:styleId="80">
    <w:name w:val="Нет списка8"/>
    <w:next w:val="a4"/>
    <w:uiPriority w:val="99"/>
    <w:semiHidden/>
    <w:unhideWhenUsed/>
    <w:rsid w:val="007B0692"/>
  </w:style>
  <w:style w:type="numbering" w:customStyle="1" w:styleId="90">
    <w:name w:val="Нет списка9"/>
    <w:next w:val="a4"/>
    <w:uiPriority w:val="99"/>
    <w:semiHidden/>
    <w:unhideWhenUsed/>
    <w:rsid w:val="007B0692"/>
  </w:style>
  <w:style w:type="numbering" w:customStyle="1" w:styleId="100">
    <w:name w:val="Нет списка10"/>
    <w:next w:val="a4"/>
    <w:uiPriority w:val="99"/>
    <w:semiHidden/>
    <w:unhideWhenUsed/>
    <w:rsid w:val="007B0692"/>
  </w:style>
  <w:style w:type="paragraph" w:customStyle="1" w:styleId="Standard">
    <w:name w:val="Standard"/>
    <w:qFormat/>
    <w:rsid w:val="007B0692"/>
    <w:pPr>
      <w:suppressAutoHyphens/>
      <w:autoSpaceDN w:val="0"/>
      <w:spacing w:line="251" w:lineRule="auto"/>
      <w:textAlignment w:val="baseline"/>
    </w:pPr>
    <w:rPr>
      <w:rFonts w:ascii="Lucida Sans Unicode" w:eastAsia="Lucida Sans Unicode" w:hAnsi="Lucida Sans Unicode" w:cs="Tahoma"/>
      <w:kern w:val="3"/>
      <w:lang w:eastAsia="zh-CN"/>
    </w:rPr>
  </w:style>
  <w:style w:type="character" w:customStyle="1" w:styleId="y2iqfc">
    <w:name w:val="y2iqfc"/>
    <w:qFormat/>
    <w:rsid w:val="007B0692"/>
  </w:style>
  <w:style w:type="numbering" w:customStyle="1" w:styleId="111">
    <w:name w:val="Нет списка11"/>
    <w:next w:val="a4"/>
    <w:uiPriority w:val="99"/>
    <w:semiHidden/>
    <w:unhideWhenUsed/>
    <w:rsid w:val="007B0692"/>
  </w:style>
  <w:style w:type="character" w:customStyle="1" w:styleId="notranslate">
    <w:name w:val="notranslate"/>
    <w:qFormat/>
    <w:rsid w:val="007B0692"/>
  </w:style>
  <w:style w:type="numbering" w:customStyle="1" w:styleId="120">
    <w:name w:val="Нет списка12"/>
    <w:next w:val="a4"/>
    <w:uiPriority w:val="99"/>
    <w:semiHidden/>
    <w:unhideWhenUsed/>
    <w:rsid w:val="007B0692"/>
  </w:style>
  <w:style w:type="character" w:customStyle="1" w:styleId="extended-textshort">
    <w:name w:val="extended-text__short"/>
    <w:qFormat/>
    <w:rsid w:val="007B0692"/>
  </w:style>
  <w:style w:type="paragraph" w:customStyle="1" w:styleId="western">
    <w:name w:val="western"/>
    <w:basedOn w:val="a1"/>
    <w:qFormat/>
    <w:rsid w:val="007B0692"/>
    <w:pPr>
      <w:widowControl/>
      <w:spacing w:before="100" w:beforeAutospacing="1" w:after="100" w:afterAutospacing="1" w:line="240" w:lineRule="auto"/>
      <w:ind w:firstLine="709"/>
      <w:jc w:val="both"/>
    </w:pPr>
    <w:rPr>
      <w:rFonts w:ascii="Times New Roman" w:eastAsia="Times New Roman" w:hAnsi="Times New Roman"/>
      <w:sz w:val="24"/>
      <w:szCs w:val="24"/>
      <w:lang w:eastAsia="ru-RU"/>
    </w:rPr>
  </w:style>
  <w:style w:type="paragraph" w:styleId="affff7">
    <w:name w:val="Body Text Indent"/>
    <w:basedOn w:val="a1"/>
    <w:link w:val="affff8"/>
    <w:unhideWhenUsed/>
    <w:rsid w:val="007B0692"/>
    <w:pPr>
      <w:widowControl/>
      <w:spacing w:after="120" w:line="259" w:lineRule="auto"/>
      <w:ind w:left="283"/>
      <w:jc w:val="both"/>
    </w:pPr>
    <w:rPr>
      <w:rFonts w:ascii="Times New Roman" w:hAnsi="Times New Roman"/>
      <w:sz w:val="28"/>
    </w:rPr>
  </w:style>
  <w:style w:type="character" w:customStyle="1" w:styleId="affff8">
    <w:name w:val="Основной текст с отступом Знак"/>
    <w:basedOn w:val="a2"/>
    <w:link w:val="affff7"/>
    <w:qFormat/>
    <w:rsid w:val="007B0692"/>
    <w:rPr>
      <w:rFonts w:ascii="Times New Roman" w:eastAsia="Calibri" w:hAnsi="Times New Roman" w:cs="Times New Roman"/>
      <w:sz w:val="28"/>
    </w:rPr>
  </w:style>
  <w:style w:type="character" w:customStyle="1" w:styleId="extendedtext-full">
    <w:name w:val="extendedtext-full"/>
    <w:qFormat/>
    <w:rsid w:val="007B0692"/>
  </w:style>
  <w:style w:type="paragraph" w:customStyle="1" w:styleId="Pa13">
    <w:name w:val="Pa13"/>
    <w:basedOn w:val="Default"/>
    <w:next w:val="Default"/>
    <w:qFormat/>
    <w:rsid w:val="007B0692"/>
    <w:pPr>
      <w:spacing w:line="205" w:lineRule="atLeast"/>
    </w:pPr>
    <w:rPr>
      <w:rFonts w:ascii="Petersburg" w:hAnsi="Petersburg" w:cs="Times New Roman"/>
      <w:color w:val="auto"/>
    </w:rPr>
  </w:style>
  <w:style w:type="character" w:customStyle="1" w:styleId="organictextcontentspan">
    <w:name w:val="organictextcontentspan"/>
    <w:qFormat/>
    <w:rsid w:val="007B0692"/>
  </w:style>
  <w:style w:type="paragraph" w:customStyle="1" w:styleId="Pa21">
    <w:name w:val="Pa21"/>
    <w:basedOn w:val="Default"/>
    <w:next w:val="Default"/>
    <w:qFormat/>
    <w:rsid w:val="007B0692"/>
    <w:pPr>
      <w:spacing w:line="215" w:lineRule="atLeast"/>
    </w:pPr>
    <w:rPr>
      <w:rFonts w:ascii="Times New Roman Udm" w:hAnsi="Times New Roman Udm" w:cs="Times New Roman"/>
      <w:color w:val="auto"/>
    </w:rPr>
  </w:style>
  <w:style w:type="character" w:styleId="affff9">
    <w:name w:val="Strong"/>
    <w:qFormat/>
    <w:rsid w:val="007B0692"/>
    <w:rPr>
      <w:b/>
      <w:bCs/>
    </w:rPr>
  </w:style>
  <w:style w:type="character" w:customStyle="1" w:styleId="FontStyle94">
    <w:name w:val="Font Style94"/>
    <w:qFormat/>
    <w:rsid w:val="007B0692"/>
    <w:rPr>
      <w:rFonts w:ascii="Microsoft Sans Serif" w:hAnsi="Microsoft Sans Serif" w:cs="Microsoft Sans Serif"/>
      <w:b/>
      <w:bCs/>
      <w:sz w:val="14"/>
      <w:szCs w:val="14"/>
    </w:rPr>
  </w:style>
  <w:style w:type="character" w:customStyle="1" w:styleId="101">
    <w:name w:val="Основной текст + 10"/>
    <w:aliases w:val="5 pt21"/>
    <w:qFormat/>
    <w:rsid w:val="007B0692"/>
    <w:rPr>
      <w:rFonts w:ascii="Times New Roman" w:hAnsi="Times New Roman" w:cs="Times New Roman"/>
      <w:color w:val="000000"/>
      <w:spacing w:val="0"/>
      <w:w w:val="100"/>
      <w:position w:val="0"/>
      <w:sz w:val="21"/>
      <w:szCs w:val="21"/>
      <w:shd w:val="clear" w:color="auto" w:fill="FFFFFF"/>
      <w:lang w:val="ru-RU" w:eastAsia="ru-RU"/>
    </w:rPr>
  </w:style>
  <w:style w:type="character" w:customStyle="1" w:styleId="FontStyle11">
    <w:name w:val="Font Style11"/>
    <w:qFormat/>
    <w:rsid w:val="007B0692"/>
    <w:rPr>
      <w:rFonts w:ascii="Bookman Old Style" w:hAnsi="Bookman Old Style" w:cs="Bookman Old Style"/>
      <w:sz w:val="14"/>
      <w:szCs w:val="14"/>
    </w:rPr>
  </w:style>
  <w:style w:type="numbering" w:customStyle="1" w:styleId="130">
    <w:name w:val="Нет списка13"/>
    <w:next w:val="a4"/>
    <w:uiPriority w:val="99"/>
    <w:semiHidden/>
    <w:unhideWhenUsed/>
    <w:rsid w:val="007B0692"/>
  </w:style>
  <w:style w:type="numbering" w:customStyle="1" w:styleId="WWNum12">
    <w:name w:val="WWNum12"/>
    <w:basedOn w:val="a4"/>
    <w:rsid w:val="007B0692"/>
    <w:pPr>
      <w:numPr>
        <w:numId w:val="13"/>
      </w:numPr>
    </w:pPr>
  </w:style>
  <w:style w:type="numbering" w:customStyle="1" w:styleId="WWNum3">
    <w:name w:val="WWNum3"/>
    <w:basedOn w:val="a4"/>
    <w:rsid w:val="007B0692"/>
    <w:pPr>
      <w:numPr>
        <w:numId w:val="14"/>
      </w:numPr>
    </w:pPr>
  </w:style>
  <w:style w:type="numbering" w:customStyle="1" w:styleId="WWNum5">
    <w:name w:val="WWNum5"/>
    <w:basedOn w:val="a4"/>
    <w:rsid w:val="007B0692"/>
    <w:pPr>
      <w:numPr>
        <w:numId w:val="15"/>
      </w:numPr>
    </w:pPr>
  </w:style>
  <w:style w:type="numbering" w:customStyle="1" w:styleId="WWNum6">
    <w:name w:val="WWNum6"/>
    <w:basedOn w:val="a4"/>
    <w:rsid w:val="007B0692"/>
    <w:pPr>
      <w:numPr>
        <w:numId w:val="16"/>
      </w:numPr>
    </w:pPr>
  </w:style>
  <w:style w:type="numbering" w:customStyle="1" w:styleId="WWNum8">
    <w:name w:val="WWNum8"/>
    <w:basedOn w:val="a4"/>
    <w:rsid w:val="007B0692"/>
    <w:pPr>
      <w:numPr>
        <w:numId w:val="17"/>
      </w:numPr>
    </w:pPr>
  </w:style>
  <w:style w:type="numbering" w:customStyle="1" w:styleId="WWNum9">
    <w:name w:val="WWNum9"/>
    <w:basedOn w:val="a4"/>
    <w:rsid w:val="007B0692"/>
    <w:pPr>
      <w:numPr>
        <w:numId w:val="18"/>
      </w:numPr>
    </w:pPr>
  </w:style>
  <w:style w:type="numbering" w:customStyle="1" w:styleId="WWNum10">
    <w:name w:val="WWNum10"/>
    <w:basedOn w:val="a4"/>
    <w:rsid w:val="007B0692"/>
    <w:pPr>
      <w:numPr>
        <w:numId w:val="19"/>
      </w:numPr>
    </w:pPr>
  </w:style>
  <w:style w:type="numbering" w:customStyle="1" w:styleId="WWNum11">
    <w:name w:val="WWNum11"/>
    <w:basedOn w:val="a4"/>
    <w:rsid w:val="007B0692"/>
    <w:pPr>
      <w:numPr>
        <w:numId w:val="20"/>
      </w:numPr>
    </w:pPr>
  </w:style>
  <w:style w:type="numbering" w:customStyle="1" w:styleId="WWNum16">
    <w:name w:val="WWNum16"/>
    <w:basedOn w:val="a4"/>
    <w:rsid w:val="007B0692"/>
    <w:pPr>
      <w:numPr>
        <w:numId w:val="21"/>
      </w:numPr>
    </w:pPr>
  </w:style>
  <w:style w:type="numbering" w:customStyle="1" w:styleId="140">
    <w:name w:val="Нет списка14"/>
    <w:next w:val="a4"/>
    <w:uiPriority w:val="99"/>
    <w:semiHidden/>
    <w:unhideWhenUsed/>
    <w:rsid w:val="007B0692"/>
  </w:style>
  <w:style w:type="character" w:customStyle="1" w:styleId="1f1">
    <w:name w:val="Текст сноски Знак1"/>
    <w:aliases w:val="Знак6 Знак1,F1 Знак1"/>
    <w:qFormat/>
    <w:rsid w:val="007B0692"/>
    <w:rPr>
      <w:rFonts w:ascii="Calibri" w:eastAsia="Times New Roman" w:hAnsi="Calibri" w:cs="Times New Roman"/>
      <w:sz w:val="20"/>
      <w:szCs w:val="20"/>
      <w:lang w:eastAsia="ru-RU"/>
    </w:rPr>
  </w:style>
  <w:style w:type="paragraph" w:customStyle="1" w:styleId="p">
    <w:name w:val="p"/>
    <w:basedOn w:val="a1"/>
    <w:qFormat/>
    <w:rsid w:val="007B0692"/>
    <w:pPr>
      <w:widowControl/>
      <w:spacing w:before="48" w:after="48" w:line="240" w:lineRule="auto"/>
      <w:ind w:firstLine="480"/>
      <w:jc w:val="both"/>
    </w:pPr>
    <w:rPr>
      <w:rFonts w:ascii="Times New Roman" w:eastAsia="Times New Roman" w:hAnsi="Times New Roman"/>
      <w:sz w:val="24"/>
      <w:szCs w:val="24"/>
      <w:lang w:eastAsia="ru-RU"/>
    </w:rPr>
  </w:style>
  <w:style w:type="paragraph" w:customStyle="1" w:styleId="centr">
    <w:name w:val="centr"/>
    <w:basedOn w:val="a1"/>
    <w:qFormat/>
    <w:rsid w:val="007B0692"/>
    <w:pPr>
      <w:widowControl/>
      <w:spacing w:before="48" w:after="48" w:line="240" w:lineRule="auto"/>
      <w:jc w:val="center"/>
    </w:pPr>
    <w:rPr>
      <w:rFonts w:ascii="Times New Roman" w:eastAsia="Times New Roman" w:hAnsi="Times New Roman"/>
      <w:sz w:val="19"/>
      <w:szCs w:val="19"/>
      <w:lang w:eastAsia="ru-RU"/>
    </w:rPr>
  </w:style>
  <w:style w:type="paragraph" w:customStyle="1" w:styleId="gost">
    <w:name w:val="gost"/>
    <w:basedOn w:val="a1"/>
    <w:qFormat/>
    <w:rsid w:val="007B0692"/>
    <w:pPr>
      <w:widowControl/>
      <w:spacing w:before="48" w:after="48" w:line="240" w:lineRule="auto"/>
      <w:jc w:val="right"/>
    </w:pPr>
    <w:rPr>
      <w:rFonts w:ascii="Times New Roman" w:eastAsia="Times New Roman" w:hAnsi="Times New Roman"/>
      <w:b/>
      <w:bCs/>
      <w:sz w:val="29"/>
      <w:szCs w:val="29"/>
      <w:lang w:eastAsia="ru-RU"/>
    </w:rPr>
  </w:style>
  <w:style w:type="paragraph" w:customStyle="1" w:styleId="pravo">
    <w:name w:val="pravo"/>
    <w:basedOn w:val="a1"/>
    <w:qFormat/>
    <w:rsid w:val="007B0692"/>
    <w:pPr>
      <w:widowControl/>
      <w:spacing w:before="48" w:after="48" w:line="240" w:lineRule="auto"/>
      <w:jc w:val="right"/>
    </w:pPr>
    <w:rPr>
      <w:rFonts w:ascii="Times New Roman" w:eastAsia="Times New Roman" w:hAnsi="Times New Roman"/>
      <w:sz w:val="24"/>
      <w:szCs w:val="24"/>
      <w:lang w:eastAsia="ru-RU"/>
    </w:rPr>
  </w:style>
  <w:style w:type="paragraph" w:customStyle="1" w:styleId="text-b">
    <w:name w:val="text-b"/>
    <w:basedOn w:val="a1"/>
    <w:qFormat/>
    <w:rsid w:val="007B0692"/>
    <w:pPr>
      <w:widowControl/>
      <w:spacing w:before="48" w:after="48" w:line="240" w:lineRule="auto"/>
      <w:jc w:val="both"/>
    </w:pPr>
    <w:rPr>
      <w:rFonts w:ascii="Times New Roman" w:eastAsia="Times New Roman" w:hAnsi="Times New Roman"/>
      <w:sz w:val="24"/>
      <w:szCs w:val="24"/>
      <w:lang w:eastAsia="ru-RU"/>
    </w:rPr>
  </w:style>
  <w:style w:type="paragraph" w:customStyle="1" w:styleId="text6">
    <w:name w:val="text6"/>
    <w:basedOn w:val="a1"/>
    <w:qFormat/>
    <w:rsid w:val="007B0692"/>
    <w:pPr>
      <w:widowControl/>
      <w:spacing w:before="240" w:after="48" w:line="240" w:lineRule="auto"/>
      <w:ind w:firstLine="720"/>
      <w:jc w:val="both"/>
    </w:pPr>
    <w:rPr>
      <w:rFonts w:ascii="Times New Roman" w:eastAsia="Times New Roman" w:hAnsi="Times New Roman"/>
      <w:sz w:val="24"/>
      <w:szCs w:val="24"/>
      <w:lang w:eastAsia="ru-RU"/>
    </w:rPr>
  </w:style>
  <w:style w:type="paragraph" w:customStyle="1" w:styleId="tyt1">
    <w:name w:val="tyt1"/>
    <w:basedOn w:val="a1"/>
    <w:qFormat/>
    <w:rsid w:val="007B0692"/>
    <w:pPr>
      <w:widowControl/>
      <w:spacing w:before="240" w:after="48" w:line="240" w:lineRule="auto"/>
      <w:jc w:val="center"/>
    </w:pPr>
    <w:rPr>
      <w:rFonts w:ascii="Times New Roman" w:eastAsia="Times New Roman" w:hAnsi="Times New Roman"/>
      <w:b/>
      <w:bCs/>
      <w:sz w:val="24"/>
      <w:szCs w:val="24"/>
      <w:lang w:eastAsia="ru-RU"/>
    </w:rPr>
  </w:style>
  <w:style w:type="paragraph" w:customStyle="1" w:styleId="zag1">
    <w:name w:val="zag1"/>
    <w:basedOn w:val="a1"/>
    <w:qFormat/>
    <w:rsid w:val="007B0692"/>
    <w:pPr>
      <w:widowControl/>
      <w:spacing w:before="48" w:after="48" w:line="240" w:lineRule="auto"/>
      <w:jc w:val="center"/>
    </w:pPr>
    <w:rPr>
      <w:rFonts w:ascii="Times New Roman" w:eastAsia="Times New Roman" w:hAnsi="Times New Roman"/>
      <w:b/>
      <w:bCs/>
      <w:spacing w:val="72"/>
      <w:sz w:val="34"/>
      <w:szCs w:val="34"/>
      <w:lang w:eastAsia="ru-RU"/>
    </w:rPr>
  </w:style>
  <w:style w:type="paragraph" w:customStyle="1" w:styleId="zag20">
    <w:name w:val="zag2"/>
    <w:basedOn w:val="a1"/>
    <w:qFormat/>
    <w:rsid w:val="007B0692"/>
    <w:pPr>
      <w:widowControl/>
      <w:spacing w:before="480" w:after="48" w:line="240" w:lineRule="auto"/>
      <w:jc w:val="center"/>
    </w:pPr>
    <w:rPr>
      <w:rFonts w:ascii="Times New Roman" w:eastAsia="Times New Roman" w:hAnsi="Times New Roman"/>
      <w:b/>
      <w:bCs/>
      <w:sz w:val="29"/>
      <w:szCs w:val="29"/>
      <w:lang w:eastAsia="ru-RU"/>
    </w:rPr>
  </w:style>
  <w:style w:type="paragraph" w:customStyle="1" w:styleId="zag30">
    <w:name w:val="zag3"/>
    <w:basedOn w:val="a1"/>
    <w:qFormat/>
    <w:rsid w:val="007B0692"/>
    <w:pPr>
      <w:widowControl/>
      <w:spacing w:before="240" w:after="240" w:line="240" w:lineRule="auto"/>
      <w:jc w:val="center"/>
    </w:pPr>
    <w:rPr>
      <w:rFonts w:ascii="Times New Roman" w:eastAsia="Times New Roman" w:hAnsi="Times New Roman"/>
      <w:sz w:val="24"/>
      <w:szCs w:val="24"/>
      <w:lang w:eastAsia="ru-RU"/>
    </w:rPr>
  </w:style>
  <w:style w:type="paragraph" w:customStyle="1" w:styleId="rvps2">
    <w:name w:val="rvps2"/>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3">
    <w:name w:val="rvps3"/>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4">
    <w:name w:val="rvps4"/>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8">
    <w:name w:val="rvps8"/>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9">
    <w:name w:val="rvps9"/>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7">
    <w:name w:val="rvps7"/>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0">
    <w:name w:val="rvps10"/>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2">
    <w:name w:val="rvps12"/>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3">
    <w:name w:val="rvps13"/>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4">
    <w:name w:val="rvps14"/>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5">
    <w:name w:val="rvps15"/>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6">
    <w:name w:val="rvps16"/>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a">
    <w:name w:val="Подперечень Знак"/>
    <w:link w:val="a0"/>
    <w:qFormat/>
    <w:locked/>
    <w:rsid w:val="007B0692"/>
    <w:rPr>
      <w:rFonts w:ascii="Times New Roman" w:hAnsi="Times New Roman"/>
      <w:sz w:val="28"/>
      <w:u w:color="000000"/>
      <w:bdr w:val="none" w:sz="0" w:space="0" w:color="auto" w:frame="1"/>
    </w:rPr>
  </w:style>
  <w:style w:type="paragraph" w:customStyle="1" w:styleId="a0">
    <w:name w:val="Подперечень"/>
    <w:basedOn w:val="a"/>
    <w:next w:val="a1"/>
    <w:link w:val="affffa"/>
    <w:qFormat/>
    <w:rsid w:val="007B0692"/>
    <w:pPr>
      <w:numPr>
        <w:numId w:val="23"/>
      </w:numPr>
      <w:ind w:left="284" w:firstLine="425"/>
    </w:pPr>
    <w:rPr>
      <w:rFonts w:eastAsiaTheme="minorHAnsi" w:cstheme="minorBidi"/>
      <w:bdr w:val="none" w:sz="0" w:space="0" w:color="auto" w:frame="1"/>
    </w:rPr>
  </w:style>
  <w:style w:type="paragraph" w:customStyle="1" w:styleId="p6">
    <w:name w:val="p6"/>
    <w:basedOn w:val="a1"/>
    <w:qFormat/>
    <w:rsid w:val="007B0692"/>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qFormat/>
    <w:rsid w:val="007B0692"/>
  </w:style>
  <w:style w:type="character" w:customStyle="1" w:styleId="b-share-btnwrap">
    <w:name w:val="b-share-btn__wrap"/>
    <w:qFormat/>
    <w:rsid w:val="007B0692"/>
  </w:style>
  <w:style w:type="character" w:customStyle="1" w:styleId="page">
    <w:name w:val="page"/>
    <w:qFormat/>
    <w:rsid w:val="007B0692"/>
    <w:rPr>
      <w:i/>
      <w:iCs/>
      <w:color w:val="00008B"/>
      <w:sz w:val="19"/>
      <w:szCs w:val="19"/>
      <w:bdr w:val="single" w:sz="12" w:space="0" w:color="00008B" w:frame="1"/>
    </w:rPr>
  </w:style>
  <w:style w:type="character" w:customStyle="1" w:styleId="rvts8">
    <w:name w:val="rvts8"/>
    <w:qFormat/>
    <w:rsid w:val="007B0692"/>
  </w:style>
  <w:style w:type="character" w:customStyle="1" w:styleId="rvts6">
    <w:name w:val="rvts6"/>
    <w:qFormat/>
    <w:rsid w:val="007B0692"/>
  </w:style>
  <w:style w:type="character" w:customStyle="1" w:styleId="rvts7">
    <w:name w:val="rvts7"/>
    <w:qFormat/>
    <w:rsid w:val="007B0692"/>
  </w:style>
  <w:style w:type="character" w:customStyle="1" w:styleId="rvts9">
    <w:name w:val="rvts9"/>
    <w:qFormat/>
    <w:rsid w:val="007B0692"/>
  </w:style>
  <w:style w:type="character" w:customStyle="1" w:styleId="rvts10">
    <w:name w:val="rvts10"/>
    <w:qFormat/>
    <w:rsid w:val="007B0692"/>
  </w:style>
  <w:style w:type="character" w:customStyle="1" w:styleId="2d">
    <w:name w:val="Основной текст (2)_"/>
    <w:link w:val="2e"/>
    <w:rsid w:val="007B0692"/>
    <w:rPr>
      <w:rFonts w:ascii="Times New Roman" w:eastAsia="Times New Roman" w:hAnsi="Times New Roman"/>
      <w:sz w:val="18"/>
      <w:szCs w:val="18"/>
      <w:shd w:val="clear" w:color="auto" w:fill="FFFFFF"/>
    </w:rPr>
  </w:style>
  <w:style w:type="paragraph" w:customStyle="1" w:styleId="2e">
    <w:name w:val="Основной текст (2)"/>
    <w:basedOn w:val="a1"/>
    <w:link w:val="2d"/>
    <w:rsid w:val="007B0692"/>
    <w:pPr>
      <w:shd w:val="clear" w:color="auto" w:fill="FFFFFF"/>
      <w:spacing w:before="240" w:after="0" w:line="226" w:lineRule="exact"/>
      <w:jc w:val="both"/>
    </w:pPr>
    <w:rPr>
      <w:rFonts w:ascii="Times New Roman" w:eastAsia="Times New Roman" w:hAnsi="Times New Roman" w:cstheme="minorBidi"/>
      <w:sz w:val="18"/>
      <w:szCs w:val="18"/>
    </w:rPr>
  </w:style>
  <w:style w:type="character" w:customStyle="1" w:styleId="2f">
    <w:name w:val="Основной текст (2) + Курсив"/>
    <w:rsid w:val="007B0692"/>
    <w:rPr>
      <w:rFonts w:ascii="Times New Roman" w:eastAsia="Times New Roman" w:hAnsi="Times New Roman" w:cs="Times New Roman"/>
      <w:i/>
      <w:iCs/>
      <w:color w:val="231E20"/>
      <w:spacing w:val="0"/>
      <w:w w:val="100"/>
      <w:position w:val="0"/>
      <w:sz w:val="18"/>
      <w:szCs w:val="18"/>
      <w:shd w:val="clear" w:color="auto" w:fill="FFFFFF"/>
      <w:lang w:val="ru-RU" w:eastAsia="ru-RU" w:bidi="ru-RU"/>
    </w:rPr>
  </w:style>
  <w:style w:type="numbering" w:customStyle="1" w:styleId="150">
    <w:name w:val="Нет списка15"/>
    <w:next w:val="a4"/>
    <w:uiPriority w:val="99"/>
    <w:semiHidden/>
    <w:unhideWhenUsed/>
    <w:rsid w:val="007B0692"/>
  </w:style>
  <w:style w:type="character" w:customStyle="1" w:styleId="WW8Num1z0">
    <w:name w:val="WW8Num1z0"/>
    <w:qFormat/>
    <w:rsid w:val="007B0692"/>
    <w:rPr>
      <w:rFonts w:ascii="Times New Roman" w:hAnsi="Times New Roman" w:cs="Times New Roman"/>
    </w:rPr>
  </w:style>
  <w:style w:type="character" w:customStyle="1" w:styleId="WW8Num1z1">
    <w:name w:val="WW8Num1z1"/>
    <w:qFormat/>
    <w:rsid w:val="007B0692"/>
    <w:rPr>
      <w:rFonts w:ascii="Symbol" w:hAnsi="Symbol" w:cs="Symbol"/>
    </w:rPr>
  </w:style>
  <w:style w:type="character" w:customStyle="1" w:styleId="WW8Num1z2">
    <w:name w:val="WW8Num1z2"/>
    <w:qFormat/>
    <w:rsid w:val="007B0692"/>
    <w:rPr>
      <w:rFonts w:ascii="Courier New" w:hAnsi="Courier New" w:cs="Courier New"/>
    </w:rPr>
  </w:style>
  <w:style w:type="character" w:customStyle="1" w:styleId="WW8Num1z3">
    <w:name w:val="WW8Num1z3"/>
    <w:qFormat/>
    <w:rsid w:val="007B0692"/>
    <w:rPr>
      <w:rFonts w:ascii="Wingdings" w:hAnsi="Wingdings" w:cs="Wingdings"/>
    </w:rPr>
  </w:style>
  <w:style w:type="character" w:customStyle="1" w:styleId="WW8Num2z0">
    <w:name w:val="WW8Num2z0"/>
    <w:qFormat/>
    <w:rsid w:val="007B0692"/>
    <w:rPr>
      <w:rFonts w:ascii="Symbol" w:hAnsi="Symbol" w:cs="Symbol"/>
    </w:rPr>
  </w:style>
  <w:style w:type="character" w:customStyle="1" w:styleId="WW8Num3z0">
    <w:name w:val="WW8Num3z0"/>
    <w:qFormat/>
    <w:rsid w:val="007B0692"/>
    <w:rPr>
      <w:rFonts w:ascii="Symbol" w:hAnsi="Symbol" w:cs="Symbol"/>
    </w:rPr>
  </w:style>
  <w:style w:type="character" w:customStyle="1" w:styleId="WW8Num4z0">
    <w:name w:val="WW8Num4z0"/>
    <w:qFormat/>
    <w:rsid w:val="007B0692"/>
    <w:rPr>
      <w:rFonts w:ascii="Symbol" w:hAnsi="Symbol" w:cs="Symbol"/>
      <w:sz w:val="28"/>
      <w:szCs w:val="28"/>
    </w:rPr>
  </w:style>
  <w:style w:type="character" w:customStyle="1" w:styleId="WW8Num4z1">
    <w:name w:val="WW8Num4z1"/>
    <w:qFormat/>
    <w:rsid w:val="007B0692"/>
    <w:rPr>
      <w:rFonts w:ascii="Courier New" w:eastAsia="Courier New" w:hAnsi="Courier New" w:cs="Courier New"/>
    </w:rPr>
  </w:style>
  <w:style w:type="character" w:customStyle="1" w:styleId="WW8Num4z2">
    <w:name w:val="WW8Num4z2"/>
    <w:qFormat/>
    <w:rsid w:val="007B0692"/>
    <w:rPr>
      <w:rFonts w:ascii="Wingdings" w:eastAsia="Wingdings" w:hAnsi="Wingdings" w:cs="Wingdings"/>
    </w:rPr>
  </w:style>
  <w:style w:type="character" w:customStyle="1" w:styleId="WW8Num4z3">
    <w:name w:val="WW8Num4z3"/>
    <w:qFormat/>
    <w:rsid w:val="007B0692"/>
    <w:rPr>
      <w:rFonts w:ascii="Symbol" w:eastAsia="Symbol" w:hAnsi="Symbol" w:cs="Symbol"/>
    </w:rPr>
  </w:style>
  <w:style w:type="character" w:customStyle="1" w:styleId="WW8Num5z0">
    <w:name w:val="WW8Num5z0"/>
    <w:qFormat/>
    <w:rsid w:val="007B0692"/>
    <w:rPr>
      <w:rFonts w:ascii="Times New Roman" w:hAnsi="Times New Roman" w:cs="Times New Roman"/>
      <w:lang w:val="ru-RU"/>
    </w:rPr>
  </w:style>
  <w:style w:type="character" w:customStyle="1" w:styleId="WW8Num5z1">
    <w:name w:val="WW8Num5z1"/>
    <w:qFormat/>
    <w:rsid w:val="007B0692"/>
    <w:rPr>
      <w:rFonts w:ascii="Courier New" w:eastAsia="Courier New" w:hAnsi="Courier New" w:cs="Courier New"/>
    </w:rPr>
  </w:style>
  <w:style w:type="character" w:customStyle="1" w:styleId="WW8Num5z2">
    <w:name w:val="WW8Num5z2"/>
    <w:qFormat/>
    <w:rsid w:val="007B0692"/>
    <w:rPr>
      <w:rFonts w:ascii="Wingdings" w:eastAsia="Wingdings" w:hAnsi="Wingdings" w:cs="Wingdings"/>
    </w:rPr>
  </w:style>
  <w:style w:type="character" w:customStyle="1" w:styleId="WW8Num5z3">
    <w:name w:val="WW8Num5z3"/>
    <w:qFormat/>
    <w:rsid w:val="007B0692"/>
    <w:rPr>
      <w:rFonts w:ascii="Symbol" w:eastAsia="Symbol" w:hAnsi="Symbol" w:cs="Symbol"/>
    </w:rPr>
  </w:style>
  <w:style w:type="character" w:customStyle="1" w:styleId="WW8Num6z0">
    <w:name w:val="WW8Num6z0"/>
    <w:qFormat/>
    <w:rsid w:val="007B0692"/>
    <w:rPr>
      <w:rFonts w:ascii="Times New Roman" w:hAnsi="Times New Roman" w:cs="Times New Roman"/>
      <w:lang w:val="ru-RU"/>
    </w:rPr>
  </w:style>
  <w:style w:type="character" w:customStyle="1" w:styleId="WW8Num6z1">
    <w:name w:val="WW8Num6z1"/>
    <w:qFormat/>
    <w:rsid w:val="007B0692"/>
    <w:rPr>
      <w:rFonts w:ascii="Courier New" w:eastAsia="Courier New" w:hAnsi="Courier New" w:cs="Courier New"/>
    </w:rPr>
  </w:style>
  <w:style w:type="character" w:customStyle="1" w:styleId="WW8Num6z2">
    <w:name w:val="WW8Num6z2"/>
    <w:qFormat/>
    <w:rsid w:val="007B0692"/>
    <w:rPr>
      <w:rFonts w:ascii="Wingdings" w:eastAsia="Wingdings" w:hAnsi="Wingdings" w:cs="Wingdings"/>
    </w:rPr>
  </w:style>
  <w:style w:type="character" w:customStyle="1" w:styleId="WW8Num6z3">
    <w:name w:val="WW8Num6z3"/>
    <w:qFormat/>
    <w:rsid w:val="007B0692"/>
    <w:rPr>
      <w:rFonts w:ascii="Symbol" w:eastAsia="Symbol" w:hAnsi="Symbol" w:cs="Symbol"/>
    </w:rPr>
  </w:style>
  <w:style w:type="character" w:customStyle="1" w:styleId="WW8Num7z0">
    <w:name w:val="WW8Num7z0"/>
    <w:qFormat/>
    <w:rsid w:val="007B0692"/>
    <w:rPr>
      <w:spacing w:val="-7"/>
      <w:w w:val="98"/>
      <w:lang w:val="ru-RU" w:bidi="ar-SA"/>
    </w:rPr>
  </w:style>
  <w:style w:type="character" w:customStyle="1" w:styleId="WW8Num7z1">
    <w:name w:val="WW8Num7z1"/>
    <w:qFormat/>
    <w:rsid w:val="007B0692"/>
    <w:rPr>
      <w:lang w:val="ru-RU" w:bidi="ar-SA"/>
    </w:rPr>
  </w:style>
  <w:style w:type="character" w:customStyle="1" w:styleId="WW8Num8z0">
    <w:name w:val="WW8Num8z0"/>
    <w:qFormat/>
    <w:rsid w:val="007B0692"/>
    <w:rPr>
      <w:rFonts w:ascii="Times New Roman" w:hAnsi="Times New Roman" w:cs="Times New Roman"/>
      <w:sz w:val="28"/>
      <w:szCs w:val="28"/>
    </w:rPr>
  </w:style>
  <w:style w:type="character" w:customStyle="1" w:styleId="WW8Num8z1">
    <w:name w:val="WW8Num8z1"/>
    <w:qFormat/>
    <w:rsid w:val="007B0692"/>
    <w:rPr>
      <w:rFonts w:ascii="Courier New" w:eastAsia="Courier New" w:hAnsi="Courier New" w:cs="Courier New"/>
    </w:rPr>
  </w:style>
  <w:style w:type="character" w:customStyle="1" w:styleId="WW8Num8z2">
    <w:name w:val="WW8Num8z2"/>
    <w:qFormat/>
    <w:rsid w:val="007B0692"/>
    <w:rPr>
      <w:rFonts w:ascii="Wingdings" w:eastAsia="Wingdings" w:hAnsi="Wingdings" w:cs="Wingdings"/>
    </w:rPr>
  </w:style>
  <w:style w:type="character" w:customStyle="1" w:styleId="WW8Num8z3">
    <w:name w:val="WW8Num8z3"/>
    <w:qFormat/>
    <w:rsid w:val="007B0692"/>
    <w:rPr>
      <w:rFonts w:ascii="Symbol" w:eastAsia="Symbol" w:hAnsi="Symbol" w:cs="Symbol"/>
    </w:rPr>
  </w:style>
  <w:style w:type="character" w:customStyle="1" w:styleId="WW8Num9z0">
    <w:name w:val="WW8Num9z0"/>
    <w:qFormat/>
    <w:rsid w:val="007B0692"/>
    <w:rPr>
      <w:rFonts w:ascii="Times New Roman" w:eastAsia="Cambria" w:hAnsi="Times New Roman" w:cs="Times New Roman"/>
      <w:color w:val="231F20"/>
      <w:w w:val="105"/>
    </w:rPr>
  </w:style>
  <w:style w:type="character" w:customStyle="1" w:styleId="WW8Num9z1">
    <w:name w:val="WW8Num9z1"/>
    <w:qFormat/>
    <w:rsid w:val="007B0692"/>
    <w:rPr>
      <w:rFonts w:ascii="Courier New" w:hAnsi="Courier New" w:cs="Courier New"/>
    </w:rPr>
  </w:style>
  <w:style w:type="character" w:customStyle="1" w:styleId="WW8Num9z2">
    <w:name w:val="WW8Num9z2"/>
    <w:qFormat/>
    <w:rsid w:val="007B0692"/>
    <w:rPr>
      <w:rFonts w:ascii="Wingdings" w:hAnsi="Wingdings" w:cs="Wingdings"/>
    </w:rPr>
  </w:style>
  <w:style w:type="character" w:customStyle="1" w:styleId="WW8Num9z3">
    <w:name w:val="WW8Num9z3"/>
    <w:qFormat/>
    <w:rsid w:val="007B0692"/>
    <w:rPr>
      <w:rFonts w:ascii="Symbol" w:hAnsi="Symbol" w:cs="Symbol"/>
    </w:rPr>
  </w:style>
  <w:style w:type="character" w:customStyle="1" w:styleId="WW8Num10z0">
    <w:name w:val="WW8Num10z0"/>
    <w:qFormat/>
    <w:rsid w:val="007B0692"/>
    <w:rPr>
      <w:rFonts w:ascii="Times New Roman" w:hAnsi="Times New Roman" w:cs="Times New Roman"/>
      <w:sz w:val="28"/>
      <w:szCs w:val="28"/>
      <w:lang w:val="ru-RU"/>
    </w:rPr>
  </w:style>
  <w:style w:type="character" w:customStyle="1" w:styleId="WW8Num10z1">
    <w:name w:val="WW8Num10z1"/>
    <w:qFormat/>
    <w:rsid w:val="007B0692"/>
    <w:rPr>
      <w:rFonts w:ascii="Courier New" w:eastAsia="Courier New" w:hAnsi="Courier New" w:cs="Courier New"/>
    </w:rPr>
  </w:style>
  <w:style w:type="character" w:customStyle="1" w:styleId="WW8Num10z2">
    <w:name w:val="WW8Num10z2"/>
    <w:qFormat/>
    <w:rsid w:val="007B0692"/>
    <w:rPr>
      <w:rFonts w:ascii="Wingdings" w:eastAsia="Wingdings" w:hAnsi="Wingdings" w:cs="Wingdings"/>
    </w:rPr>
  </w:style>
  <w:style w:type="character" w:customStyle="1" w:styleId="WW8Num10z3">
    <w:name w:val="WW8Num10z3"/>
    <w:qFormat/>
    <w:rsid w:val="007B0692"/>
    <w:rPr>
      <w:rFonts w:ascii="Symbol" w:eastAsia="Symbol" w:hAnsi="Symbol" w:cs="Symbol"/>
    </w:rPr>
  </w:style>
  <w:style w:type="character" w:customStyle="1" w:styleId="WW8Num11z0">
    <w:name w:val="WW8Num11z0"/>
    <w:qFormat/>
    <w:rsid w:val="007B0692"/>
    <w:rPr>
      <w:rFonts w:ascii="Symbol" w:hAnsi="Symbol" w:cs="Symbol"/>
    </w:rPr>
  </w:style>
  <w:style w:type="character" w:customStyle="1" w:styleId="WW8Num11z1">
    <w:name w:val="WW8Num11z1"/>
    <w:qFormat/>
    <w:rsid w:val="007B0692"/>
    <w:rPr>
      <w:rFonts w:ascii="Courier New" w:hAnsi="Courier New" w:cs="Courier New"/>
    </w:rPr>
  </w:style>
  <w:style w:type="character" w:customStyle="1" w:styleId="WW8Num11z2">
    <w:name w:val="WW8Num11z2"/>
    <w:qFormat/>
    <w:rsid w:val="007B0692"/>
    <w:rPr>
      <w:rFonts w:ascii="Wingdings" w:hAnsi="Wingdings" w:cs="Wingdings"/>
    </w:rPr>
  </w:style>
  <w:style w:type="character" w:customStyle="1" w:styleId="WW8Num12z0">
    <w:name w:val="WW8Num12z0"/>
    <w:qFormat/>
    <w:rsid w:val="007B0692"/>
    <w:rPr>
      <w:rFonts w:ascii="Symbol" w:hAnsi="Symbol" w:cs="Symbol"/>
    </w:rPr>
  </w:style>
  <w:style w:type="character" w:customStyle="1" w:styleId="WW8Num12z1">
    <w:name w:val="WW8Num12z1"/>
    <w:qFormat/>
    <w:rsid w:val="007B0692"/>
    <w:rPr>
      <w:rFonts w:ascii="Courier New" w:hAnsi="Courier New" w:cs="Courier New"/>
    </w:rPr>
  </w:style>
  <w:style w:type="character" w:customStyle="1" w:styleId="WW8Num12z2">
    <w:name w:val="WW8Num12z2"/>
    <w:qFormat/>
    <w:rsid w:val="007B0692"/>
    <w:rPr>
      <w:rFonts w:ascii="Wingdings" w:hAnsi="Wingdings" w:cs="Wingdings"/>
    </w:rPr>
  </w:style>
  <w:style w:type="character" w:customStyle="1" w:styleId="WW8Num13z0">
    <w:name w:val="WW8Num13z0"/>
    <w:qFormat/>
    <w:rsid w:val="007B0692"/>
    <w:rPr>
      <w:rFonts w:ascii="Times New Roman" w:hAnsi="Times New Roman" w:cs="Times New Roman"/>
      <w:sz w:val="28"/>
      <w:szCs w:val="28"/>
      <w:lang w:val="ru-RU"/>
    </w:rPr>
  </w:style>
  <w:style w:type="character" w:customStyle="1" w:styleId="WW8Num13z1">
    <w:name w:val="WW8Num13z1"/>
    <w:qFormat/>
    <w:rsid w:val="007B0692"/>
    <w:rPr>
      <w:rFonts w:ascii="Courier New" w:eastAsia="Courier New" w:hAnsi="Courier New" w:cs="Courier New"/>
    </w:rPr>
  </w:style>
  <w:style w:type="character" w:customStyle="1" w:styleId="WW8Num13z2">
    <w:name w:val="WW8Num13z2"/>
    <w:qFormat/>
    <w:rsid w:val="007B0692"/>
    <w:rPr>
      <w:rFonts w:ascii="Wingdings" w:eastAsia="Wingdings" w:hAnsi="Wingdings" w:cs="Wingdings"/>
    </w:rPr>
  </w:style>
  <w:style w:type="character" w:customStyle="1" w:styleId="WW8Num13z3">
    <w:name w:val="WW8Num13z3"/>
    <w:qFormat/>
    <w:rsid w:val="007B0692"/>
    <w:rPr>
      <w:rFonts w:ascii="Symbol" w:eastAsia="Symbol" w:hAnsi="Symbol" w:cs="Symbol"/>
    </w:rPr>
  </w:style>
  <w:style w:type="character" w:customStyle="1" w:styleId="WW8Num14z0">
    <w:name w:val="WW8Num14z0"/>
    <w:qFormat/>
    <w:rsid w:val="007B0692"/>
    <w:rPr>
      <w:rFonts w:ascii="Cambria" w:eastAsia="Cambria" w:hAnsi="Cambria" w:cs="Cambria"/>
      <w:b w:val="0"/>
      <w:bCs w:val="0"/>
      <w:i w:val="0"/>
      <w:iCs w:val="0"/>
      <w:color w:val="231F20"/>
      <w:w w:val="108"/>
      <w:sz w:val="20"/>
      <w:szCs w:val="20"/>
      <w:lang w:val="ru-RU" w:bidi="ar-SA"/>
    </w:rPr>
  </w:style>
  <w:style w:type="character" w:customStyle="1" w:styleId="WW8Num14z1">
    <w:name w:val="WW8Num14z1"/>
    <w:qFormat/>
    <w:rsid w:val="007B0692"/>
    <w:rPr>
      <w:lang w:val="ru-RU" w:bidi="ar-SA"/>
    </w:rPr>
  </w:style>
  <w:style w:type="character" w:customStyle="1" w:styleId="WW8Num15z0">
    <w:name w:val="WW8Num15z0"/>
    <w:qFormat/>
    <w:rsid w:val="007B0692"/>
    <w:rPr>
      <w:rFonts w:ascii="Times New Roman" w:hAnsi="Times New Roman" w:cs="Times New Roman"/>
    </w:rPr>
  </w:style>
  <w:style w:type="character" w:customStyle="1" w:styleId="WW8Num15z1">
    <w:name w:val="WW8Num15z1"/>
    <w:qFormat/>
    <w:rsid w:val="007B0692"/>
    <w:rPr>
      <w:rFonts w:ascii="Courier New" w:hAnsi="Courier New" w:cs="Courier New"/>
    </w:rPr>
  </w:style>
  <w:style w:type="character" w:customStyle="1" w:styleId="WW8Num15z2">
    <w:name w:val="WW8Num15z2"/>
    <w:qFormat/>
    <w:rsid w:val="007B0692"/>
    <w:rPr>
      <w:rFonts w:ascii="Wingdings" w:hAnsi="Wingdings" w:cs="Wingdings"/>
    </w:rPr>
  </w:style>
  <w:style w:type="character" w:customStyle="1" w:styleId="WW8Num15z3">
    <w:name w:val="WW8Num15z3"/>
    <w:qFormat/>
    <w:rsid w:val="007B0692"/>
    <w:rPr>
      <w:rFonts w:ascii="Symbol" w:hAnsi="Symbol" w:cs="Symbol"/>
    </w:rPr>
  </w:style>
  <w:style w:type="character" w:customStyle="1" w:styleId="WW8Num16z0">
    <w:name w:val="WW8Num16z0"/>
    <w:qFormat/>
    <w:rsid w:val="007B0692"/>
    <w:rPr>
      <w:sz w:val="28"/>
    </w:rPr>
  </w:style>
  <w:style w:type="character" w:customStyle="1" w:styleId="WW8Num17z0">
    <w:name w:val="WW8Num17z0"/>
    <w:qFormat/>
    <w:rsid w:val="007B0692"/>
    <w:rPr>
      <w:w w:val="85"/>
    </w:rPr>
  </w:style>
  <w:style w:type="character" w:customStyle="1" w:styleId="WW8Num18z0">
    <w:name w:val="WW8Num18z0"/>
    <w:qFormat/>
    <w:rsid w:val="007B0692"/>
    <w:rPr>
      <w:sz w:val="28"/>
    </w:rPr>
  </w:style>
  <w:style w:type="character" w:customStyle="1" w:styleId="WW8Num19z0">
    <w:name w:val="WW8Num19z0"/>
    <w:qFormat/>
    <w:rsid w:val="007B0692"/>
    <w:rPr>
      <w:rFonts w:ascii="Times New Roman" w:hAnsi="Times New Roman" w:cs="Times New Roman"/>
      <w:sz w:val="28"/>
      <w:szCs w:val="28"/>
      <w:lang w:val="ru-RU"/>
    </w:rPr>
  </w:style>
  <w:style w:type="character" w:customStyle="1" w:styleId="WW8Num19z1">
    <w:name w:val="WW8Num19z1"/>
    <w:qFormat/>
    <w:rsid w:val="007B0692"/>
    <w:rPr>
      <w:rFonts w:ascii="Courier New" w:eastAsia="Courier New" w:hAnsi="Courier New" w:cs="Courier New"/>
    </w:rPr>
  </w:style>
  <w:style w:type="character" w:customStyle="1" w:styleId="WW8Num19z2">
    <w:name w:val="WW8Num19z2"/>
    <w:qFormat/>
    <w:rsid w:val="007B0692"/>
    <w:rPr>
      <w:rFonts w:ascii="Wingdings" w:eastAsia="Wingdings" w:hAnsi="Wingdings" w:cs="Wingdings"/>
    </w:rPr>
  </w:style>
  <w:style w:type="character" w:customStyle="1" w:styleId="WW8Num19z3">
    <w:name w:val="WW8Num19z3"/>
    <w:qFormat/>
    <w:rsid w:val="007B0692"/>
    <w:rPr>
      <w:rFonts w:ascii="Symbol" w:eastAsia="Symbol" w:hAnsi="Symbol" w:cs="Symbol"/>
    </w:rPr>
  </w:style>
  <w:style w:type="character" w:customStyle="1" w:styleId="WW8Num20z0">
    <w:name w:val="WW8Num20z0"/>
    <w:qFormat/>
    <w:rsid w:val="007B0692"/>
    <w:rPr>
      <w:rFonts w:ascii="Symbol" w:hAnsi="Symbol" w:cs="Symbol"/>
    </w:rPr>
  </w:style>
  <w:style w:type="character" w:customStyle="1" w:styleId="WW8Num20z1">
    <w:name w:val="WW8Num20z1"/>
    <w:qFormat/>
    <w:rsid w:val="007B0692"/>
    <w:rPr>
      <w:rFonts w:ascii="Courier New" w:hAnsi="Courier New" w:cs="Courier New"/>
    </w:rPr>
  </w:style>
  <w:style w:type="character" w:customStyle="1" w:styleId="WW8Num20z2">
    <w:name w:val="WW8Num20z2"/>
    <w:qFormat/>
    <w:rsid w:val="007B0692"/>
    <w:rPr>
      <w:rFonts w:ascii="Wingdings" w:hAnsi="Wingdings" w:cs="Wingdings"/>
    </w:rPr>
  </w:style>
  <w:style w:type="character" w:customStyle="1" w:styleId="WW8Num21z0">
    <w:name w:val="WW8Num21z0"/>
    <w:qFormat/>
    <w:rsid w:val="007B0692"/>
    <w:rPr>
      <w:rFonts w:ascii="Times New Roman" w:hAnsi="Times New Roman" w:cs="Times New Roman"/>
      <w:sz w:val="28"/>
      <w:szCs w:val="28"/>
      <w:lang w:val="ru-RU"/>
    </w:rPr>
  </w:style>
  <w:style w:type="character" w:customStyle="1" w:styleId="WW8Num21z1">
    <w:name w:val="WW8Num21z1"/>
    <w:qFormat/>
    <w:rsid w:val="007B0692"/>
    <w:rPr>
      <w:rFonts w:ascii="Courier New" w:eastAsia="Courier New" w:hAnsi="Courier New" w:cs="Courier New"/>
    </w:rPr>
  </w:style>
  <w:style w:type="character" w:customStyle="1" w:styleId="WW8Num21z2">
    <w:name w:val="WW8Num21z2"/>
    <w:qFormat/>
    <w:rsid w:val="007B0692"/>
    <w:rPr>
      <w:rFonts w:ascii="Wingdings" w:eastAsia="Wingdings" w:hAnsi="Wingdings" w:cs="Wingdings"/>
    </w:rPr>
  </w:style>
  <w:style w:type="character" w:customStyle="1" w:styleId="WW8Num21z3">
    <w:name w:val="WW8Num21z3"/>
    <w:qFormat/>
    <w:rsid w:val="007B0692"/>
    <w:rPr>
      <w:rFonts w:ascii="Symbol" w:eastAsia="Symbol" w:hAnsi="Symbol" w:cs="Symbol"/>
    </w:rPr>
  </w:style>
  <w:style w:type="character" w:customStyle="1" w:styleId="WW8Num22z0">
    <w:name w:val="WW8Num22z0"/>
    <w:qFormat/>
    <w:rsid w:val="007B0692"/>
  </w:style>
  <w:style w:type="character" w:customStyle="1" w:styleId="WW8Num23z0">
    <w:name w:val="WW8Num23z0"/>
    <w:qFormat/>
    <w:rsid w:val="007B0692"/>
  </w:style>
  <w:style w:type="character" w:customStyle="1" w:styleId="WW8Num24z0">
    <w:name w:val="WW8Num24z0"/>
    <w:qFormat/>
    <w:rsid w:val="007B0692"/>
    <w:rPr>
      <w:rFonts w:ascii="Symbol" w:hAnsi="Symbol" w:cs="Symbol"/>
    </w:rPr>
  </w:style>
  <w:style w:type="character" w:customStyle="1" w:styleId="WW8Num24z1">
    <w:name w:val="WW8Num24z1"/>
    <w:qFormat/>
    <w:rsid w:val="007B0692"/>
    <w:rPr>
      <w:rFonts w:ascii="Courier New" w:hAnsi="Courier New" w:cs="Courier New"/>
    </w:rPr>
  </w:style>
  <w:style w:type="character" w:customStyle="1" w:styleId="WW8Num24z2">
    <w:name w:val="WW8Num24z2"/>
    <w:qFormat/>
    <w:rsid w:val="007B0692"/>
    <w:rPr>
      <w:rFonts w:ascii="Wingdings" w:hAnsi="Wingdings" w:cs="Wingdings"/>
    </w:rPr>
  </w:style>
  <w:style w:type="character" w:customStyle="1" w:styleId="WW8Num25z0">
    <w:name w:val="WW8Num25z0"/>
    <w:qFormat/>
    <w:rsid w:val="007B0692"/>
    <w:rPr>
      <w:rFonts w:ascii="Symbol" w:hAnsi="Symbol" w:cs="Symbol"/>
      <w:sz w:val="28"/>
      <w:szCs w:val="28"/>
      <w:lang w:val="ru-RU"/>
    </w:rPr>
  </w:style>
  <w:style w:type="character" w:customStyle="1" w:styleId="WW8Num25z1">
    <w:name w:val="WW8Num25z1"/>
    <w:qFormat/>
    <w:rsid w:val="007B0692"/>
    <w:rPr>
      <w:rFonts w:ascii="Courier New" w:eastAsia="Courier New" w:hAnsi="Courier New" w:cs="Courier New"/>
    </w:rPr>
  </w:style>
  <w:style w:type="character" w:customStyle="1" w:styleId="WW8Num25z2">
    <w:name w:val="WW8Num25z2"/>
    <w:qFormat/>
    <w:rsid w:val="007B0692"/>
    <w:rPr>
      <w:rFonts w:ascii="Wingdings" w:eastAsia="Wingdings" w:hAnsi="Wingdings" w:cs="Wingdings"/>
    </w:rPr>
  </w:style>
  <w:style w:type="character" w:customStyle="1" w:styleId="WW8Num25z3">
    <w:name w:val="WW8Num25z3"/>
    <w:qFormat/>
    <w:rsid w:val="007B0692"/>
    <w:rPr>
      <w:rFonts w:ascii="Symbol" w:eastAsia="Symbol" w:hAnsi="Symbol" w:cs="Symbol"/>
    </w:rPr>
  </w:style>
  <w:style w:type="character" w:customStyle="1" w:styleId="WW8Num26z0">
    <w:name w:val="WW8Num26z0"/>
    <w:qFormat/>
    <w:rsid w:val="007B0692"/>
    <w:rPr>
      <w:rFonts w:ascii="Symbol" w:hAnsi="Symbol" w:cs="Symbol"/>
    </w:rPr>
  </w:style>
  <w:style w:type="character" w:customStyle="1" w:styleId="WW8Num26z1">
    <w:name w:val="WW8Num26z1"/>
    <w:qFormat/>
    <w:rsid w:val="007B0692"/>
    <w:rPr>
      <w:rFonts w:ascii="Courier New" w:hAnsi="Courier New" w:cs="Courier New"/>
    </w:rPr>
  </w:style>
  <w:style w:type="character" w:customStyle="1" w:styleId="WW8Num26z2">
    <w:name w:val="WW8Num26z2"/>
    <w:qFormat/>
    <w:rsid w:val="007B0692"/>
    <w:rPr>
      <w:rFonts w:ascii="Wingdings" w:hAnsi="Wingdings" w:cs="Wingdings"/>
    </w:rPr>
  </w:style>
  <w:style w:type="character" w:customStyle="1" w:styleId="WW8Num27z0">
    <w:name w:val="WW8Num27z0"/>
    <w:qFormat/>
    <w:rsid w:val="007B0692"/>
    <w:rPr>
      <w:rFonts w:ascii="Symbol" w:hAnsi="Symbol" w:cs="Symbol"/>
    </w:rPr>
  </w:style>
  <w:style w:type="character" w:customStyle="1" w:styleId="WW8Num27z1">
    <w:name w:val="WW8Num27z1"/>
    <w:qFormat/>
    <w:rsid w:val="007B0692"/>
    <w:rPr>
      <w:rFonts w:ascii="Courier New" w:hAnsi="Courier New" w:cs="Courier New"/>
    </w:rPr>
  </w:style>
  <w:style w:type="character" w:customStyle="1" w:styleId="WW8Num27z2">
    <w:name w:val="WW8Num27z2"/>
    <w:qFormat/>
    <w:rsid w:val="007B0692"/>
    <w:rPr>
      <w:rFonts w:ascii="Wingdings" w:hAnsi="Wingdings" w:cs="Wingdings"/>
    </w:rPr>
  </w:style>
  <w:style w:type="character" w:customStyle="1" w:styleId="WW8Num28z0">
    <w:name w:val="WW8Num28z0"/>
    <w:qFormat/>
    <w:rsid w:val="007B0692"/>
    <w:rPr>
      <w:rFonts w:ascii="Symbol" w:hAnsi="Symbol" w:cs="Symbol"/>
    </w:rPr>
  </w:style>
  <w:style w:type="character" w:customStyle="1" w:styleId="WW8Num28z1">
    <w:name w:val="WW8Num28z1"/>
    <w:qFormat/>
    <w:rsid w:val="007B0692"/>
    <w:rPr>
      <w:rFonts w:ascii="Courier New" w:hAnsi="Courier New" w:cs="Courier New"/>
    </w:rPr>
  </w:style>
  <w:style w:type="character" w:customStyle="1" w:styleId="WW8Num28z2">
    <w:name w:val="WW8Num28z2"/>
    <w:qFormat/>
    <w:rsid w:val="007B0692"/>
    <w:rPr>
      <w:rFonts w:ascii="Wingdings" w:hAnsi="Wingdings" w:cs="Wingdings"/>
    </w:rPr>
  </w:style>
  <w:style w:type="character" w:customStyle="1" w:styleId="WW-">
    <w:name w:val="WW-Символ сноски"/>
    <w:qFormat/>
    <w:rsid w:val="007B0692"/>
  </w:style>
  <w:style w:type="character" w:customStyle="1" w:styleId="affffb">
    <w:name w:val="Символ концевой сноски"/>
    <w:qFormat/>
    <w:rsid w:val="007B0692"/>
    <w:rPr>
      <w:vertAlign w:val="superscript"/>
    </w:rPr>
  </w:style>
  <w:style w:type="paragraph" w:styleId="affffc">
    <w:name w:val="caption"/>
    <w:basedOn w:val="a1"/>
    <w:qFormat/>
    <w:rsid w:val="007B0692"/>
    <w:pPr>
      <w:suppressLineNumbers/>
      <w:suppressAutoHyphens/>
      <w:spacing w:before="120" w:after="120"/>
    </w:pPr>
    <w:rPr>
      <w:rFonts w:ascii="Times New Roman" w:hAnsi="Times New Roman" w:cs="Arial"/>
      <w:i/>
      <w:iCs/>
      <w:sz w:val="24"/>
      <w:szCs w:val="24"/>
      <w:lang w:eastAsia="zh-CN"/>
    </w:rPr>
  </w:style>
  <w:style w:type="paragraph" w:styleId="1f2">
    <w:name w:val="index 1"/>
    <w:basedOn w:val="a1"/>
    <w:next w:val="a1"/>
    <w:autoRedefine/>
    <w:uiPriority w:val="99"/>
    <w:semiHidden/>
    <w:unhideWhenUsed/>
    <w:rsid w:val="007B0692"/>
    <w:pPr>
      <w:ind w:left="220" w:hanging="220"/>
    </w:pPr>
  </w:style>
  <w:style w:type="paragraph" w:styleId="affffd">
    <w:name w:val="index heading"/>
    <w:basedOn w:val="ad"/>
    <w:rsid w:val="007B0692"/>
    <w:pPr>
      <w:keepNext/>
      <w:keepLines/>
      <w:suppressLineNumbers/>
      <w:suppressAutoHyphens/>
      <w:spacing w:before="480" w:after="120" w:line="276" w:lineRule="auto"/>
      <w:contextualSpacing w:val="0"/>
    </w:pPr>
    <w:rPr>
      <w:rFonts w:cs="Times New Roman"/>
      <w:bCs/>
      <w:sz w:val="32"/>
      <w:szCs w:val="32"/>
      <w:lang w:val="en-GB" w:eastAsia="zh-CN"/>
    </w:rPr>
  </w:style>
  <w:style w:type="paragraph" w:customStyle="1" w:styleId="affffe">
    <w:name w:val="Колонтитул"/>
    <w:basedOn w:val="a1"/>
    <w:qFormat/>
    <w:rsid w:val="007B0692"/>
    <w:pPr>
      <w:suppressLineNumbers/>
      <w:tabs>
        <w:tab w:val="center" w:pos="4819"/>
        <w:tab w:val="right" w:pos="9638"/>
      </w:tabs>
      <w:suppressAutoHyphens/>
    </w:pPr>
    <w:rPr>
      <w:lang w:eastAsia="zh-CN"/>
    </w:rPr>
  </w:style>
  <w:style w:type="paragraph" w:customStyle="1" w:styleId="WW-0">
    <w:name w:val="WW-Сноска"/>
    <w:basedOn w:val="aff0"/>
    <w:qFormat/>
    <w:rsid w:val="007B0692"/>
    <w:pPr>
      <w:suppressAutoHyphens/>
      <w:autoSpaceDE/>
      <w:autoSpaceDN/>
      <w:adjustRightInd/>
      <w:spacing w:line="174" w:lineRule="atLeast"/>
      <w:textAlignment w:val="center"/>
    </w:pPr>
    <w:rPr>
      <w:rFonts w:ascii="NewtonCSanPin;Times New Roman" w:eastAsia="Times New Roman" w:hAnsi="NewtonCSanPin;Times New Roman"/>
      <w:sz w:val="17"/>
      <w:szCs w:val="17"/>
      <w:lang w:val="en-GB" w:eastAsia="zh-CN"/>
    </w:rPr>
  </w:style>
  <w:style w:type="paragraph" w:styleId="34">
    <w:name w:val="List Bullet 3"/>
    <w:basedOn w:val="affd"/>
    <w:qFormat/>
    <w:rsid w:val="007B0692"/>
    <w:pPr>
      <w:tabs>
        <w:tab w:val="left" w:pos="227"/>
      </w:tabs>
      <w:suppressAutoHyphens/>
      <w:autoSpaceDE/>
      <w:autoSpaceDN/>
      <w:adjustRightInd/>
      <w:spacing w:line="238" w:lineRule="atLeast"/>
      <w:ind w:left="227" w:hanging="227"/>
    </w:pPr>
    <w:rPr>
      <w:rFonts w:ascii="SchoolBookSanPin;Cambria" w:hAnsi="SchoolBookSanPin;Cambria" w:cs="SchoolBookSanPin;Cambria"/>
      <w:lang w:eastAsia="zh-CN"/>
    </w:rPr>
  </w:style>
  <w:style w:type="paragraph" w:customStyle="1" w:styleId="afffff">
    <w:name w:val="Содержимое таблицы"/>
    <w:basedOn w:val="a1"/>
    <w:qFormat/>
    <w:rsid w:val="007B0692"/>
    <w:pPr>
      <w:suppressLineNumbers/>
      <w:suppressAutoHyphens/>
    </w:pPr>
    <w:rPr>
      <w:lang w:eastAsia="zh-CN"/>
    </w:rPr>
  </w:style>
  <w:style w:type="paragraph" w:customStyle="1" w:styleId="afffff0">
    <w:name w:val="Заголовок таблицы"/>
    <w:basedOn w:val="afffff"/>
    <w:qFormat/>
    <w:rsid w:val="007B0692"/>
    <w:pPr>
      <w:jc w:val="center"/>
    </w:pPr>
    <w:rPr>
      <w:b/>
      <w:bCs/>
    </w:rPr>
  </w:style>
  <w:style w:type="paragraph" w:customStyle="1" w:styleId="afffff1">
    <w:name w:val="Верхний колонтитул слева"/>
    <w:basedOn w:val="a8"/>
    <w:qFormat/>
    <w:rsid w:val="007B0692"/>
    <w:pPr>
      <w:suppressLineNumbers/>
      <w:tabs>
        <w:tab w:val="clear" w:pos="4677"/>
        <w:tab w:val="clear" w:pos="9355"/>
        <w:tab w:val="center" w:pos="5102"/>
        <w:tab w:val="right" w:pos="10205"/>
      </w:tabs>
      <w:suppressAutoHyphens/>
    </w:pPr>
    <w:rPr>
      <w:lang w:eastAsia="zh-CN"/>
    </w:rPr>
  </w:style>
  <w:style w:type="numbering" w:customStyle="1" w:styleId="WW8Num1">
    <w:name w:val="WW8Num1"/>
    <w:qFormat/>
    <w:rsid w:val="007B0692"/>
  </w:style>
  <w:style w:type="numbering" w:customStyle="1" w:styleId="WW8Num2">
    <w:name w:val="WW8Num2"/>
    <w:qFormat/>
    <w:rsid w:val="007B0692"/>
  </w:style>
  <w:style w:type="numbering" w:customStyle="1" w:styleId="WW8Num3">
    <w:name w:val="WW8Num3"/>
    <w:qFormat/>
    <w:rsid w:val="007B0692"/>
  </w:style>
  <w:style w:type="numbering" w:customStyle="1" w:styleId="WW8Num4">
    <w:name w:val="WW8Num4"/>
    <w:qFormat/>
    <w:rsid w:val="007B0692"/>
  </w:style>
  <w:style w:type="numbering" w:customStyle="1" w:styleId="WW8Num5">
    <w:name w:val="WW8Num5"/>
    <w:qFormat/>
    <w:rsid w:val="007B0692"/>
  </w:style>
  <w:style w:type="numbering" w:customStyle="1" w:styleId="WW8Num6">
    <w:name w:val="WW8Num6"/>
    <w:qFormat/>
    <w:rsid w:val="007B0692"/>
  </w:style>
  <w:style w:type="numbering" w:customStyle="1" w:styleId="WW8Num7">
    <w:name w:val="WW8Num7"/>
    <w:qFormat/>
    <w:rsid w:val="007B0692"/>
  </w:style>
  <w:style w:type="numbering" w:customStyle="1" w:styleId="WW8Num8">
    <w:name w:val="WW8Num8"/>
    <w:qFormat/>
    <w:rsid w:val="007B0692"/>
  </w:style>
  <w:style w:type="numbering" w:customStyle="1" w:styleId="WW8Num9">
    <w:name w:val="WW8Num9"/>
    <w:qFormat/>
    <w:rsid w:val="007B0692"/>
  </w:style>
  <w:style w:type="numbering" w:customStyle="1" w:styleId="WW8Num10">
    <w:name w:val="WW8Num10"/>
    <w:qFormat/>
    <w:rsid w:val="007B0692"/>
  </w:style>
  <w:style w:type="numbering" w:customStyle="1" w:styleId="WW8Num11">
    <w:name w:val="WW8Num11"/>
    <w:qFormat/>
    <w:rsid w:val="007B0692"/>
  </w:style>
  <w:style w:type="numbering" w:customStyle="1" w:styleId="WW8Num12">
    <w:name w:val="WW8Num12"/>
    <w:qFormat/>
    <w:rsid w:val="007B0692"/>
  </w:style>
  <w:style w:type="numbering" w:customStyle="1" w:styleId="WW8Num13">
    <w:name w:val="WW8Num13"/>
    <w:qFormat/>
    <w:rsid w:val="007B0692"/>
  </w:style>
  <w:style w:type="numbering" w:customStyle="1" w:styleId="WW8Num14">
    <w:name w:val="WW8Num14"/>
    <w:qFormat/>
    <w:rsid w:val="007B0692"/>
  </w:style>
  <w:style w:type="numbering" w:customStyle="1" w:styleId="WW8Num15">
    <w:name w:val="WW8Num15"/>
    <w:qFormat/>
    <w:rsid w:val="007B0692"/>
  </w:style>
  <w:style w:type="numbering" w:customStyle="1" w:styleId="WW8Num16">
    <w:name w:val="WW8Num16"/>
    <w:qFormat/>
    <w:rsid w:val="007B0692"/>
  </w:style>
  <w:style w:type="numbering" w:customStyle="1" w:styleId="WW8Num17">
    <w:name w:val="WW8Num17"/>
    <w:qFormat/>
    <w:rsid w:val="007B0692"/>
  </w:style>
  <w:style w:type="numbering" w:customStyle="1" w:styleId="WW8Num18">
    <w:name w:val="WW8Num18"/>
    <w:qFormat/>
    <w:rsid w:val="007B0692"/>
  </w:style>
  <w:style w:type="numbering" w:customStyle="1" w:styleId="WW8Num19">
    <w:name w:val="WW8Num19"/>
    <w:qFormat/>
    <w:rsid w:val="007B0692"/>
  </w:style>
  <w:style w:type="numbering" w:customStyle="1" w:styleId="WW8Num20">
    <w:name w:val="WW8Num20"/>
    <w:qFormat/>
    <w:rsid w:val="007B0692"/>
  </w:style>
  <w:style w:type="numbering" w:customStyle="1" w:styleId="WW8Num21">
    <w:name w:val="WW8Num21"/>
    <w:qFormat/>
    <w:rsid w:val="007B0692"/>
  </w:style>
  <w:style w:type="numbering" w:customStyle="1" w:styleId="WW8Num22">
    <w:name w:val="WW8Num22"/>
    <w:qFormat/>
    <w:rsid w:val="007B0692"/>
  </w:style>
  <w:style w:type="numbering" w:customStyle="1" w:styleId="WW8Num23">
    <w:name w:val="WW8Num23"/>
    <w:qFormat/>
    <w:rsid w:val="007B0692"/>
  </w:style>
  <w:style w:type="numbering" w:customStyle="1" w:styleId="WW8Num24">
    <w:name w:val="WW8Num24"/>
    <w:qFormat/>
    <w:rsid w:val="007B0692"/>
  </w:style>
  <w:style w:type="numbering" w:customStyle="1" w:styleId="WW8Num25">
    <w:name w:val="WW8Num25"/>
    <w:qFormat/>
    <w:rsid w:val="007B0692"/>
  </w:style>
  <w:style w:type="numbering" w:customStyle="1" w:styleId="WW8Num26">
    <w:name w:val="WW8Num26"/>
    <w:qFormat/>
    <w:rsid w:val="007B0692"/>
  </w:style>
  <w:style w:type="numbering" w:customStyle="1" w:styleId="WW8Num27">
    <w:name w:val="WW8Num27"/>
    <w:qFormat/>
    <w:rsid w:val="007B0692"/>
  </w:style>
  <w:style w:type="numbering" w:customStyle="1" w:styleId="WW8Num28">
    <w:name w:val="WW8Num28"/>
    <w:qFormat/>
    <w:rsid w:val="007B0692"/>
  </w:style>
  <w:style w:type="numbering" w:customStyle="1" w:styleId="WWNum17">
    <w:name w:val="WWNum17"/>
    <w:basedOn w:val="a4"/>
    <w:rsid w:val="007B0692"/>
    <w:pPr>
      <w:numPr>
        <w:numId w:val="33"/>
      </w:numPr>
    </w:pPr>
  </w:style>
  <w:style w:type="numbering" w:customStyle="1" w:styleId="WWNum13">
    <w:name w:val="WWNum13"/>
    <w:basedOn w:val="a4"/>
    <w:rsid w:val="007B0692"/>
    <w:pPr>
      <w:numPr>
        <w:numId w:val="35"/>
      </w:numPr>
    </w:pPr>
  </w:style>
  <w:style w:type="paragraph" w:styleId="ad">
    <w:name w:val="Title"/>
    <w:basedOn w:val="a1"/>
    <w:next w:val="a1"/>
    <w:link w:val="22"/>
    <w:qFormat/>
    <w:rsid w:val="007B0692"/>
    <w:pPr>
      <w:spacing w:after="0" w:line="240" w:lineRule="auto"/>
      <w:contextualSpacing/>
    </w:pPr>
    <w:rPr>
      <w:rFonts w:cs="Calibri"/>
      <w:b/>
      <w:sz w:val="72"/>
      <w:szCs w:val="72"/>
      <w:lang w:eastAsia="ru-RU"/>
    </w:rPr>
  </w:style>
  <w:style w:type="character" w:customStyle="1" w:styleId="1f3">
    <w:name w:val="Заголовок Знак1"/>
    <w:basedOn w:val="a2"/>
    <w:uiPriority w:val="10"/>
    <w:rsid w:val="007B069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16580</Words>
  <Characters>94506</Characters>
  <Application>Microsoft Office Word</Application>
  <DocSecurity>0</DocSecurity>
  <Lines>787</Lines>
  <Paragraphs>221</Paragraphs>
  <ScaleCrop>false</ScaleCrop>
  <Company/>
  <LinksUpToDate>false</LinksUpToDate>
  <CharactersWithSpaces>110865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188-icl-15</cp:lastModifiedBy>
  <cp:revision>2</cp:revision>
  <dcterms:created xsi:type="dcterms:W3CDTF">2024-01-14T14:45:00Z</dcterms:created>
  <dcterms:modified xsi:type="dcterms:W3CDTF">2024-01-14T14:45:00Z</dcterms:modified>
</cp:coreProperties>
</file>